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170" w:type="dxa"/>
        <w:tblLook w:val="04A0" w:firstRow="1" w:lastRow="0" w:firstColumn="1" w:lastColumn="0" w:noHBand="0" w:noVBand="1"/>
      </w:tblPr>
      <w:tblGrid>
        <w:gridCol w:w="5508"/>
        <w:gridCol w:w="8662"/>
      </w:tblGrid>
      <w:tr w:rsidR="007E5EA6" w:rsidRPr="00F375F6" w14:paraId="1229CA3D" w14:textId="77777777" w:rsidTr="00B81181">
        <w:trPr>
          <w:trHeight w:val="349"/>
        </w:trPr>
        <w:tc>
          <w:tcPr>
            <w:tcW w:w="5508" w:type="dxa"/>
          </w:tcPr>
          <w:p w14:paraId="40CEE337" w14:textId="09328C6D" w:rsidR="007E5EA6" w:rsidRPr="00F375F6" w:rsidRDefault="00B81181" w:rsidP="00600417">
            <w:pPr>
              <w:jc w:val="center"/>
              <w:rPr>
                <w:rFonts w:ascii="Times New Roman" w:hAnsi="Times New Roman" w:cs="Times New Roman"/>
                <w:b/>
                <w:color w:val="000000"/>
                <w:sz w:val="26"/>
                <w:szCs w:val="26"/>
              </w:rPr>
            </w:pPr>
            <w:r w:rsidRPr="00F375F6">
              <w:rPr>
                <w:rFonts w:ascii="Times New Roman" w:hAnsi="Times New Roman" w:cs="Times New Roman"/>
                <w:b/>
                <w:color w:val="000000"/>
                <w:sz w:val="26"/>
                <w:szCs w:val="26"/>
                <w:lang w:val="en-US"/>
              </w:rPr>
              <w:t xml:space="preserve">UBND </w:t>
            </w:r>
            <w:r w:rsidRPr="00F375F6">
              <w:rPr>
                <w:rFonts w:ascii="Times New Roman" w:hAnsi="Times New Roman" w:cs="Times New Roman"/>
                <w:b/>
                <w:color w:val="000000"/>
                <w:sz w:val="26"/>
                <w:szCs w:val="26"/>
              </w:rPr>
              <w:t xml:space="preserve">THÀNH PHỐ </w:t>
            </w:r>
            <w:r w:rsidRPr="00F375F6">
              <w:rPr>
                <w:rFonts w:ascii="Times New Roman" w:hAnsi="Times New Roman" w:cs="Times New Roman"/>
                <w:b/>
                <w:color w:val="000000"/>
                <w:sz w:val="26"/>
                <w:szCs w:val="26"/>
                <w:lang w:val="en-US"/>
              </w:rPr>
              <w:t>HẢI PHÒNG</w:t>
            </w:r>
          </w:p>
        </w:tc>
        <w:tc>
          <w:tcPr>
            <w:tcW w:w="8662" w:type="dxa"/>
          </w:tcPr>
          <w:p w14:paraId="5BEF9B68" w14:textId="77777777" w:rsidR="007E5EA6" w:rsidRPr="00F375F6" w:rsidRDefault="007E5EA6" w:rsidP="00600417">
            <w:pPr>
              <w:ind w:right="-108"/>
              <w:jc w:val="center"/>
              <w:outlineLvl w:val="8"/>
              <w:rPr>
                <w:rFonts w:ascii="Times New Roman" w:hAnsi="Times New Roman" w:cs="Times New Roman"/>
                <w:b/>
                <w:bCs/>
                <w:color w:val="000000"/>
                <w:sz w:val="26"/>
                <w:szCs w:val="26"/>
              </w:rPr>
            </w:pPr>
            <w:r w:rsidRPr="00F375F6">
              <w:rPr>
                <w:rFonts w:ascii="Times New Roman" w:hAnsi="Times New Roman" w:cs="Times New Roman"/>
                <w:b/>
                <w:bCs/>
                <w:color w:val="000000"/>
                <w:sz w:val="26"/>
                <w:szCs w:val="26"/>
              </w:rPr>
              <w:t>CỘNG HÒA XÃ HỘI CHỦ NGHĨA VIỆT NAM</w:t>
            </w:r>
          </w:p>
        </w:tc>
      </w:tr>
      <w:tr w:rsidR="007E5EA6" w:rsidRPr="00F375F6" w14:paraId="5E2BBC22" w14:textId="77777777" w:rsidTr="00B81181">
        <w:trPr>
          <w:trHeight w:val="349"/>
        </w:trPr>
        <w:tc>
          <w:tcPr>
            <w:tcW w:w="5508" w:type="dxa"/>
          </w:tcPr>
          <w:p w14:paraId="68403763" w14:textId="61BF1376" w:rsidR="007E5EA6" w:rsidRPr="00F375F6" w:rsidRDefault="00B81181" w:rsidP="00B81181">
            <w:pPr>
              <w:jc w:val="center"/>
              <w:rPr>
                <w:rFonts w:ascii="Times New Roman" w:hAnsi="Times New Roman" w:cs="Times New Roman"/>
                <w:b/>
                <w:bCs/>
                <w:color w:val="000000"/>
                <w:sz w:val="26"/>
                <w:szCs w:val="26"/>
              </w:rPr>
            </w:pPr>
            <w:r w:rsidRPr="00F375F6">
              <w:rPr>
                <w:rFonts w:ascii="Times New Roman" w:hAnsi="Times New Roman" w:cs="Times New Roman"/>
                <w:b/>
                <w:bCs/>
                <w:noProof/>
                <w:color w:val="000000"/>
                <w:sz w:val="26"/>
                <w:szCs w:val="26"/>
                <w:lang w:val="en-US"/>
              </w:rPr>
              <mc:AlternateContent>
                <mc:Choice Requires="wps">
                  <w:drawing>
                    <wp:anchor distT="0" distB="0" distL="114300" distR="114300" simplePos="0" relativeHeight="251661312" behindDoc="0" locked="0" layoutInCell="1" allowOverlap="1" wp14:anchorId="7A5A8129" wp14:editId="05EF6C4D">
                      <wp:simplePos x="0" y="0"/>
                      <wp:positionH relativeFrom="column">
                        <wp:posOffset>1456055</wp:posOffset>
                      </wp:positionH>
                      <wp:positionV relativeFrom="paragraph">
                        <wp:posOffset>203835</wp:posOffset>
                      </wp:positionV>
                      <wp:extent cx="495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495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2D8784"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65pt,16.05pt" to="153.6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" strokecolor="#5b9bd5 [3204]" strokeweight=".5pt">
                      <v:stroke joinstyle="miter"/>
                    </v:line>
                  </w:pict>
                </mc:Fallback>
              </mc:AlternateContent>
            </w:r>
            <w:r w:rsidRPr="00F375F6">
              <w:rPr>
                <w:rFonts w:ascii="Times New Roman" w:hAnsi="Times New Roman" w:cs="Times New Roman"/>
                <w:b/>
                <w:bCs/>
                <w:color w:val="000000"/>
                <w:sz w:val="26"/>
                <w:szCs w:val="26"/>
              </w:rPr>
              <w:t>SỞ NỘI VỤ</w:t>
            </w:r>
          </w:p>
        </w:tc>
        <w:tc>
          <w:tcPr>
            <w:tcW w:w="8662" w:type="dxa"/>
          </w:tcPr>
          <w:p w14:paraId="0299B7C5" w14:textId="6339811D" w:rsidR="007E5EA6" w:rsidRPr="00F375F6" w:rsidRDefault="00291143" w:rsidP="00600417">
            <w:pPr>
              <w:ind w:right="-108"/>
              <w:jc w:val="center"/>
              <w:rPr>
                <w:rFonts w:ascii="Times New Roman" w:hAnsi="Times New Roman" w:cs="Times New Roman"/>
                <w:b/>
                <w:bCs/>
                <w:color w:val="000000"/>
                <w:sz w:val="26"/>
                <w:szCs w:val="26"/>
              </w:rPr>
            </w:pPr>
            <w:r w:rsidRPr="00F375F6">
              <w:rPr>
                <w:rFonts w:ascii="Times New Roman" w:hAnsi="Times New Roman" w:cs="Times New Roman"/>
                <w:b/>
                <w:noProof/>
                <w:color w:val="000000"/>
                <w:sz w:val="26"/>
                <w:szCs w:val="26"/>
                <w:lang w:val="en-US"/>
              </w:rPr>
              <mc:AlternateContent>
                <mc:Choice Requires="wps">
                  <w:drawing>
                    <wp:anchor distT="0" distB="0" distL="114300" distR="114300" simplePos="0" relativeHeight="251660288" behindDoc="0" locked="0" layoutInCell="1" allowOverlap="1" wp14:anchorId="035C7F4E" wp14:editId="2891B52D">
                      <wp:simplePos x="0" y="0"/>
                      <wp:positionH relativeFrom="column">
                        <wp:posOffset>1744345</wp:posOffset>
                      </wp:positionH>
                      <wp:positionV relativeFrom="paragraph">
                        <wp:posOffset>198755</wp:posOffset>
                      </wp:positionV>
                      <wp:extent cx="2008505" cy="0"/>
                      <wp:effectExtent l="0" t="0" r="0" b="0"/>
                      <wp:wrapNone/>
                      <wp:docPr id="197097083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850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EA13F6" id="_x0000_t32" coordsize="21600,21600" o:spt="32" o:oned="t" path="m,l21600,21600e" filled="f">
                      <v:path arrowok="t" fillok="f" o:connecttype="none"/>
                      <o:lock v:ext="edit" shapetype="t"/>
                    </v:shapetype>
                    <v:shape id="Straight Arrow Connector 2" o:spid="_x0000_s1026" type="#_x0000_t32" style="position:absolute;margin-left:137.35pt;margin-top:15.65pt;width:158.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" strokeweight="1pt"/>
                  </w:pict>
                </mc:Fallback>
              </mc:AlternateContent>
            </w:r>
            <w:r w:rsidR="007E5EA6" w:rsidRPr="00F375F6">
              <w:rPr>
                <w:rFonts w:ascii="Times New Roman" w:hAnsi="Times New Roman" w:cs="Times New Roman"/>
                <w:b/>
                <w:bCs/>
                <w:color w:val="000000"/>
                <w:sz w:val="26"/>
                <w:szCs w:val="26"/>
              </w:rPr>
              <w:t>Độc lập - Tự do - Hạnh phúc</w:t>
            </w:r>
          </w:p>
        </w:tc>
      </w:tr>
    </w:tbl>
    <w:p w14:paraId="5DAD5F6F" w14:textId="77777777" w:rsidR="007E5EA6" w:rsidRPr="00F375F6" w:rsidRDefault="007E5EA6" w:rsidP="00291143">
      <w:pPr>
        <w:autoSpaceDE w:val="0"/>
        <w:autoSpaceDN w:val="0"/>
        <w:adjustRightInd w:val="0"/>
        <w:rPr>
          <w:rFonts w:ascii="Times New Roman" w:hAnsi="Times New Roman" w:cs="Times New Roman"/>
          <w:b/>
          <w:bCs/>
          <w:sz w:val="26"/>
          <w:szCs w:val="26"/>
          <w:lang w:val="en"/>
        </w:rPr>
      </w:pPr>
    </w:p>
    <w:p w14:paraId="41CA278F" w14:textId="77777777" w:rsidR="007E5EA6" w:rsidRPr="00F375F6" w:rsidRDefault="007E5EA6" w:rsidP="00527DD7">
      <w:pPr>
        <w:autoSpaceDE w:val="0"/>
        <w:autoSpaceDN w:val="0"/>
        <w:adjustRightInd w:val="0"/>
        <w:spacing w:before="120"/>
        <w:rPr>
          <w:rFonts w:ascii="Times New Roman" w:hAnsi="Times New Roman" w:cs="Times New Roman"/>
          <w:b/>
          <w:bCs/>
          <w:sz w:val="26"/>
          <w:szCs w:val="26"/>
          <w:lang w:val="en"/>
        </w:rPr>
      </w:pPr>
    </w:p>
    <w:p w14:paraId="474B9AD0" w14:textId="0C6895BB" w:rsidR="009C5819" w:rsidRPr="00F375F6" w:rsidRDefault="00527DD7" w:rsidP="00A212CA">
      <w:pPr>
        <w:autoSpaceDE w:val="0"/>
        <w:autoSpaceDN w:val="0"/>
        <w:adjustRightInd w:val="0"/>
        <w:spacing w:before="120" w:after="12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
        </w:rPr>
        <w:t>B</w:t>
      </w:r>
      <w:r w:rsidRPr="00F375F6">
        <w:rPr>
          <w:rFonts w:ascii="Times New Roman" w:hAnsi="Times New Roman" w:cs="Times New Roman"/>
          <w:b/>
          <w:bCs/>
          <w:sz w:val="26"/>
          <w:szCs w:val="26"/>
        </w:rPr>
        <w:t xml:space="preserve">ẢN TỔNG HỢP </w:t>
      </w:r>
      <w:r w:rsidRPr="00F375F6">
        <w:rPr>
          <w:rFonts w:ascii="Times New Roman" w:hAnsi="Times New Roman" w:cs="Times New Roman"/>
          <w:b/>
          <w:bCs/>
          <w:sz w:val="26"/>
          <w:szCs w:val="26"/>
          <w:lang w:val="en-US"/>
        </w:rPr>
        <w:t>Ý KI</w:t>
      </w:r>
      <w:r w:rsidRPr="00F375F6">
        <w:rPr>
          <w:rFonts w:ascii="Times New Roman" w:hAnsi="Times New Roman" w:cs="Times New Roman"/>
          <w:b/>
          <w:bCs/>
          <w:sz w:val="26"/>
          <w:szCs w:val="26"/>
        </w:rPr>
        <w:t>ẾN, TIẾP THU, GIẢI TR</w:t>
      </w:r>
      <w:r w:rsidRPr="00F375F6">
        <w:rPr>
          <w:rFonts w:ascii="Times New Roman" w:hAnsi="Times New Roman" w:cs="Times New Roman"/>
          <w:b/>
          <w:bCs/>
          <w:sz w:val="26"/>
          <w:szCs w:val="26"/>
          <w:lang w:val="en-US"/>
        </w:rPr>
        <w:t>ÌNH Ý KI</w:t>
      </w:r>
      <w:r w:rsidRPr="00F375F6">
        <w:rPr>
          <w:rFonts w:ascii="Times New Roman" w:hAnsi="Times New Roman" w:cs="Times New Roman"/>
          <w:b/>
          <w:bCs/>
          <w:sz w:val="26"/>
          <w:szCs w:val="26"/>
        </w:rPr>
        <w:t>ẾN G</w:t>
      </w:r>
      <w:r w:rsidRPr="00F375F6">
        <w:rPr>
          <w:rFonts w:ascii="Times New Roman" w:hAnsi="Times New Roman" w:cs="Times New Roman"/>
          <w:b/>
          <w:bCs/>
          <w:sz w:val="26"/>
          <w:szCs w:val="26"/>
          <w:lang w:val="en-US"/>
        </w:rPr>
        <w:t>ÓP Ý</w:t>
      </w:r>
      <w:r w:rsidR="009F47E7" w:rsidRPr="00F375F6">
        <w:rPr>
          <w:rFonts w:ascii="Times New Roman" w:hAnsi="Times New Roman" w:cs="Times New Roman"/>
          <w:b/>
          <w:bCs/>
          <w:sz w:val="26"/>
          <w:szCs w:val="26"/>
          <w:lang w:val="en-US"/>
        </w:rPr>
        <w:t xml:space="preserve"> </w:t>
      </w:r>
    </w:p>
    <w:p w14:paraId="3D3E2549" w14:textId="43678406" w:rsidR="009F47E7" w:rsidRPr="00F375F6" w:rsidRDefault="00015E79" w:rsidP="009F47E7">
      <w:pPr>
        <w:tabs>
          <w:tab w:val="left" w:pos="567"/>
          <w:tab w:val="left" w:pos="851"/>
          <w:tab w:val="left" w:pos="2552"/>
        </w:tabs>
        <w:spacing w:line="300" w:lineRule="exact"/>
        <w:jc w:val="center"/>
        <w:rPr>
          <w:rFonts w:asciiTheme="minorHAnsi" w:hAnsiTheme="minorHAnsi"/>
          <w:b/>
          <w:spacing w:val="-2"/>
          <w:sz w:val="26"/>
          <w:szCs w:val="26"/>
        </w:rPr>
      </w:pPr>
      <w:bookmarkStart w:id="0" w:name="_Hlk201751149"/>
      <w:r w:rsidRPr="00F375F6">
        <w:rPr>
          <w:rFonts w:ascii="Times New Roman" w:hAnsi="Times New Roman"/>
          <w:b/>
          <w:bCs/>
          <w:color w:val="000000" w:themeColor="text1"/>
          <w:spacing w:val="-6"/>
          <w:sz w:val="26"/>
          <w:szCs w:val="26"/>
          <w:lang w:val="en-US"/>
        </w:rPr>
        <w:t xml:space="preserve">Dự thảo </w:t>
      </w:r>
      <w:bookmarkEnd w:id="0"/>
      <w:r w:rsidR="009F47E7" w:rsidRPr="00F375F6">
        <w:rPr>
          <w:rFonts w:ascii="Times New Roman" w:hAnsi="Times New Roman"/>
          <w:b/>
          <w:bCs/>
          <w:color w:val="000000" w:themeColor="text1"/>
          <w:spacing w:val="-6"/>
          <w:sz w:val="26"/>
          <w:szCs w:val="26"/>
          <w:lang w:val="en-US"/>
        </w:rPr>
        <w:t>v</w:t>
      </w:r>
      <w:r w:rsidR="009F47E7" w:rsidRPr="00F375F6">
        <w:rPr>
          <w:rFonts w:ascii="Times New Roman Bold" w:hAnsi="Times New Roman Bold"/>
          <w:b/>
          <w:spacing w:val="-2"/>
          <w:sz w:val="26"/>
          <w:szCs w:val="26"/>
        </w:rPr>
        <w:t xml:space="preserve">ề việc ban hành Quy định tiêu chí đối với người nước ngoài là chuyên gia, nhà khoa học, </w:t>
      </w:r>
    </w:p>
    <w:p w14:paraId="073B7CCE" w14:textId="77777777" w:rsidR="00F845D3" w:rsidRPr="00F375F6" w:rsidRDefault="009F47E7" w:rsidP="00F845D3">
      <w:pPr>
        <w:tabs>
          <w:tab w:val="left" w:pos="567"/>
          <w:tab w:val="left" w:pos="851"/>
          <w:tab w:val="left" w:pos="2552"/>
        </w:tabs>
        <w:spacing w:line="300" w:lineRule="exact"/>
        <w:jc w:val="center"/>
        <w:rPr>
          <w:rFonts w:asciiTheme="minorHAnsi" w:hAnsiTheme="minorHAnsi"/>
          <w:b/>
          <w:spacing w:val="-2"/>
          <w:sz w:val="26"/>
          <w:szCs w:val="26"/>
        </w:rPr>
      </w:pPr>
      <w:r w:rsidRPr="00F375F6">
        <w:rPr>
          <w:rFonts w:ascii="Times New Roman Bold" w:hAnsi="Times New Roman Bold"/>
          <w:b/>
          <w:spacing w:val="-2"/>
          <w:sz w:val="26"/>
          <w:szCs w:val="26"/>
        </w:rPr>
        <w:t xml:space="preserve">người có tài năng, nhà quản lý, người lao động có trình độ cao làm việc </w:t>
      </w:r>
      <w:r w:rsidR="00F845D3" w:rsidRPr="00F375F6">
        <w:rPr>
          <w:rFonts w:ascii="Times New Roman Bold" w:hAnsi="Times New Roman Bold"/>
          <w:b/>
          <w:spacing w:val="-2"/>
          <w:sz w:val="26"/>
          <w:szCs w:val="26"/>
        </w:rPr>
        <w:t>tại doanh nghiệp có trụ sở chính trong</w:t>
      </w:r>
    </w:p>
    <w:p w14:paraId="1E978722" w14:textId="286D6153" w:rsidR="00F845D3" w:rsidRPr="00F375F6" w:rsidRDefault="00F845D3" w:rsidP="00F845D3">
      <w:pPr>
        <w:tabs>
          <w:tab w:val="left" w:pos="567"/>
          <w:tab w:val="left" w:pos="851"/>
          <w:tab w:val="left" w:pos="2552"/>
        </w:tabs>
        <w:spacing w:line="300" w:lineRule="exact"/>
        <w:jc w:val="center"/>
        <w:rPr>
          <w:rFonts w:ascii="Times New Roman Bold" w:hAnsi="Times New Roman Bold"/>
          <w:b/>
          <w:spacing w:val="-2"/>
          <w:sz w:val="26"/>
          <w:szCs w:val="26"/>
        </w:rPr>
      </w:pPr>
      <w:r w:rsidRPr="00F375F6">
        <w:rPr>
          <w:rFonts w:ascii="Times New Roman Bold" w:hAnsi="Times New Roman Bold"/>
          <w:b/>
          <w:spacing w:val="-2"/>
          <w:sz w:val="26"/>
          <w:szCs w:val="26"/>
        </w:rPr>
        <w:t xml:space="preserve"> khu thương mại tự do</w:t>
      </w:r>
      <w:r w:rsidRPr="00F375F6">
        <w:rPr>
          <w:rFonts w:asciiTheme="minorHAnsi" w:hAnsiTheme="minorHAnsi"/>
          <w:b/>
          <w:spacing w:val="-2"/>
          <w:sz w:val="26"/>
          <w:szCs w:val="26"/>
          <w:lang w:val="en-US"/>
        </w:rPr>
        <w:t xml:space="preserve"> </w:t>
      </w:r>
      <w:r w:rsidRPr="00F375F6">
        <w:rPr>
          <w:rFonts w:ascii="Times New Roman Bold" w:hAnsi="Times New Roman Bold"/>
          <w:b/>
          <w:spacing w:val="-2"/>
          <w:sz w:val="26"/>
          <w:szCs w:val="26"/>
        </w:rPr>
        <w:t xml:space="preserve"> thành phố Hải Phòng  </w:t>
      </w:r>
    </w:p>
    <w:p w14:paraId="648C0043" w14:textId="79ADB5F2" w:rsidR="00015E79" w:rsidRPr="00F375F6" w:rsidRDefault="00015E79" w:rsidP="00F845D3">
      <w:pPr>
        <w:tabs>
          <w:tab w:val="left" w:pos="567"/>
          <w:tab w:val="left" w:pos="851"/>
          <w:tab w:val="left" w:pos="2552"/>
        </w:tabs>
        <w:spacing w:line="300" w:lineRule="exact"/>
        <w:jc w:val="center"/>
        <w:rPr>
          <w:rFonts w:ascii="Times New Roman" w:hAnsi="Times New Roman" w:cs="Times New Roman"/>
          <w:b/>
          <w:bCs/>
          <w:sz w:val="26"/>
          <w:szCs w:val="26"/>
          <w:lang w:val="en-US"/>
        </w:rPr>
      </w:pPr>
    </w:p>
    <w:p w14:paraId="7DE49E06" w14:textId="77777777" w:rsidR="00291143" w:rsidRPr="00F375F6" w:rsidRDefault="00291143" w:rsidP="00527DD7">
      <w:pPr>
        <w:autoSpaceDE w:val="0"/>
        <w:autoSpaceDN w:val="0"/>
        <w:adjustRightInd w:val="0"/>
        <w:spacing w:before="120"/>
        <w:jc w:val="center"/>
        <w:rPr>
          <w:rFonts w:ascii="Times New Roman" w:hAnsi="Times New Roman" w:cs="Times New Roman"/>
          <w:b/>
          <w:bCs/>
          <w:sz w:val="26"/>
          <w:szCs w:val="26"/>
          <w:lang w:val="en-US"/>
        </w:rPr>
      </w:pPr>
    </w:p>
    <w:p w14:paraId="763A9348" w14:textId="3B89CE9C" w:rsidR="00FB4CA6" w:rsidRPr="00F375F6" w:rsidRDefault="00FB4CA6" w:rsidP="00A212CA">
      <w:pPr>
        <w:spacing w:before="120" w:after="120" w:line="380" w:lineRule="exact"/>
        <w:ind w:left="426" w:firstLine="567"/>
        <w:jc w:val="both"/>
        <w:rPr>
          <w:rFonts w:ascii="Times New Roman" w:hAnsi="Times New Roman" w:cs="Times New Roman"/>
          <w:sz w:val="28"/>
          <w:szCs w:val="28"/>
          <w:lang w:val="en-US"/>
        </w:rPr>
      </w:pPr>
      <w:r w:rsidRPr="00F375F6">
        <w:rPr>
          <w:rFonts w:ascii="Times New Roman" w:hAnsi="Times New Roman" w:cs="Times New Roman"/>
          <w:sz w:val="28"/>
          <w:szCs w:val="28"/>
          <w:lang w:val="en-US"/>
        </w:rPr>
        <w:t xml:space="preserve">Sở Nội vụ đã </w:t>
      </w:r>
      <w:r w:rsidR="009F47E7" w:rsidRPr="00F375F6">
        <w:rPr>
          <w:rFonts w:ascii="Times New Roman" w:hAnsi="Times New Roman" w:cs="Times New Roman"/>
          <w:sz w:val="28"/>
          <w:szCs w:val="28"/>
          <w:lang w:val="en-US"/>
        </w:rPr>
        <w:t xml:space="preserve">có văn bản số 8637/SNV-LĐVL ngày 25/10/2025 </w:t>
      </w:r>
      <w:r w:rsidR="00014695" w:rsidRPr="00F375F6">
        <w:rPr>
          <w:rFonts w:ascii="Times New Roman" w:hAnsi="Times New Roman" w:cs="Times New Roman"/>
          <w:sz w:val="28"/>
          <w:szCs w:val="28"/>
          <w:lang w:val="en-US"/>
        </w:rPr>
        <w:t xml:space="preserve">xin ý kiến các cơ quan, đơn vị </w:t>
      </w:r>
      <w:r w:rsidR="009F47E7" w:rsidRPr="00F375F6">
        <w:rPr>
          <w:rFonts w:ascii="Times New Roman" w:hAnsi="Times New Roman" w:cs="Times New Roman"/>
          <w:sz w:val="28"/>
          <w:szCs w:val="28"/>
          <w:lang w:val="en-US"/>
        </w:rPr>
        <w:t>góp ý Dự thảo về việc ban hành Quy định tiêu chí đối với người nước ngoài là chuyên gia, nhà khoa học, người có tài năng, nhà quản lý, người lao động có trình độ cao để áp dụng cơ chế, chính sách miễn thị thực và cấp thẻ tạm trú 10 năm cho người nước ngoài là chuyên gia, nhà khoa học, người có tài năng, nhà quản lý, người lao động có trình độ cao (ký hiệu UĐ1) và các thành viên gia đình (ký hiệu UĐ2) làm việc tại doanh nghiệp có trụ sở chính trong Khu thương mại tự do thành phố Hải Phòng</w:t>
      </w:r>
      <w:r w:rsidR="00B01063" w:rsidRPr="00F375F6">
        <w:rPr>
          <w:rFonts w:ascii="Times New Roman" w:hAnsi="Times New Roman" w:cs="Times New Roman"/>
          <w:sz w:val="28"/>
          <w:szCs w:val="28"/>
          <w:lang w:val="en-US"/>
        </w:rPr>
        <w:t xml:space="preserve">; </w:t>
      </w:r>
    </w:p>
    <w:p w14:paraId="0EF8A99D" w14:textId="6EB84CD3" w:rsidR="00527DD7" w:rsidRPr="00F375F6" w:rsidRDefault="00527DD7" w:rsidP="006F25CC">
      <w:pPr>
        <w:autoSpaceDE w:val="0"/>
        <w:autoSpaceDN w:val="0"/>
        <w:adjustRightInd w:val="0"/>
        <w:spacing w:before="120" w:after="120" w:line="380" w:lineRule="exact"/>
        <w:ind w:left="273" w:firstLine="720"/>
        <w:jc w:val="both"/>
        <w:rPr>
          <w:rFonts w:ascii="Times New Roman" w:hAnsi="Times New Roman" w:cs="Times New Roman"/>
          <w:b/>
          <w:sz w:val="28"/>
          <w:szCs w:val="28"/>
          <w:lang w:val="en-US"/>
        </w:rPr>
      </w:pPr>
      <w:r w:rsidRPr="00F375F6">
        <w:rPr>
          <w:rFonts w:ascii="Times New Roman" w:hAnsi="Times New Roman" w:cs="Times New Roman"/>
          <w:b/>
          <w:sz w:val="28"/>
          <w:szCs w:val="28"/>
          <w:lang w:val="en"/>
        </w:rPr>
        <w:t>1. T</w:t>
      </w:r>
      <w:r w:rsidRPr="00F375F6">
        <w:rPr>
          <w:rFonts w:ascii="Times New Roman" w:hAnsi="Times New Roman" w:cs="Times New Roman"/>
          <w:b/>
          <w:sz w:val="28"/>
          <w:szCs w:val="28"/>
        </w:rPr>
        <w:t>ổng số cơ quan, tổ chức, c</w:t>
      </w:r>
      <w:r w:rsidRPr="00F375F6">
        <w:rPr>
          <w:rFonts w:ascii="Times New Roman" w:hAnsi="Times New Roman" w:cs="Times New Roman"/>
          <w:b/>
          <w:sz w:val="28"/>
          <w:szCs w:val="28"/>
          <w:lang w:val="en-US"/>
        </w:rPr>
        <w:t>á nhân đã g</w:t>
      </w:r>
      <w:r w:rsidRPr="00F375F6">
        <w:rPr>
          <w:rFonts w:ascii="Times New Roman" w:hAnsi="Times New Roman" w:cs="Times New Roman"/>
          <w:b/>
          <w:sz w:val="28"/>
          <w:szCs w:val="28"/>
        </w:rPr>
        <w:t xml:space="preserve">ửi xin </w:t>
      </w:r>
      <w:r w:rsidRPr="00F375F6">
        <w:rPr>
          <w:rFonts w:ascii="Times New Roman" w:hAnsi="Times New Roman" w:cs="Times New Roman"/>
          <w:b/>
          <w:sz w:val="28"/>
          <w:szCs w:val="28"/>
          <w:lang w:val="en-US"/>
        </w:rPr>
        <w:t>ý ki</w:t>
      </w:r>
      <w:r w:rsidRPr="00F375F6">
        <w:rPr>
          <w:rFonts w:ascii="Times New Roman" w:hAnsi="Times New Roman" w:cs="Times New Roman"/>
          <w:b/>
          <w:sz w:val="28"/>
          <w:szCs w:val="28"/>
        </w:rPr>
        <w:t>ến</w:t>
      </w:r>
      <w:r w:rsidR="008A4412" w:rsidRPr="00F375F6">
        <w:rPr>
          <w:rFonts w:ascii="Times New Roman" w:hAnsi="Times New Roman" w:cs="Times New Roman"/>
          <w:b/>
          <w:sz w:val="28"/>
          <w:szCs w:val="28"/>
          <w:lang w:val="en-US"/>
        </w:rPr>
        <w:t>:</w:t>
      </w:r>
      <w:r w:rsidR="001E4EF4" w:rsidRPr="00F375F6">
        <w:rPr>
          <w:rFonts w:ascii="Times New Roman" w:hAnsi="Times New Roman" w:cs="Times New Roman"/>
          <w:b/>
          <w:sz w:val="28"/>
          <w:szCs w:val="28"/>
          <w:lang w:val="en-US"/>
        </w:rPr>
        <w:t xml:space="preserve"> </w:t>
      </w:r>
      <w:r w:rsidR="009F47E7" w:rsidRPr="00F375F6">
        <w:rPr>
          <w:rFonts w:ascii="Times New Roman" w:hAnsi="Times New Roman" w:cs="Times New Roman"/>
          <w:b/>
          <w:sz w:val="28"/>
          <w:szCs w:val="28"/>
          <w:lang w:val="en-US"/>
        </w:rPr>
        <w:t>11</w:t>
      </w:r>
      <w:r w:rsidR="001E4EF4" w:rsidRPr="00F375F6">
        <w:rPr>
          <w:rFonts w:ascii="Times New Roman" w:hAnsi="Times New Roman" w:cs="Times New Roman"/>
          <w:b/>
          <w:sz w:val="28"/>
          <w:szCs w:val="28"/>
          <w:lang w:val="en-US"/>
        </w:rPr>
        <w:t xml:space="preserve"> cơ quan, đơn vị.</w:t>
      </w:r>
    </w:p>
    <w:p w14:paraId="4781D825" w14:textId="486B0740" w:rsidR="008A4412" w:rsidRPr="00F375F6" w:rsidRDefault="008A4412" w:rsidP="006F25CC">
      <w:pPr>
        <w:autoSpaceDE w:val="0"/>
        <w:autoSpaceDN w:val="0"/>
        <w:adjustRightInd w:val="0"/>
        <w:spacing w:before="120" w:after="120" w:line="380" w:lineRule="exact"/>
        <w:ind w:left="273" w:firstLine="720"/>
        <w:jc w:val="both"/>
        <w:rPr>
          <w:rFonts w:ascii="Times New Roman" w:hAnsi="Times New Roman" w:cs="Times New Roman"/>
          <w:sz w:val="28"/>
          <w:szCs w:val="28"/>
          <w:lang w:val="en-US"/>
        </w:rPr>
      </w:pPr>
      <w:r w:rsidRPr="00F375F6">
        <w:rPr>
          <w:rFonts w:ascii="Times New Roman" w:hAnsi="Times New Roman" w:cs="Times New Roman"/>
          <w:sz w:val="28"/>
          <w:szCs w:val="28"/>
          <w:lang w:val="en-US"/>
        </w:rPr>
        <w:t xml:space="preserve">- Số cơ quan có ý kiến bằng văn bản: </w:t>
      </w:r>
      <w:r w:rsidR="009F47E7" w:rsidRPr="00F375F6">
        <w:rPr>
          <w:rFonts w:ascii="Times New Roman" w:hAnsi="Times New Roman" w:cs="Times New Roman"/>
          <w:sz w:val="28"/>
          <w:szCs w:val="28"/>
          <w:lang w:val="en-US"/>
        </w:rPr>
        <w:t>11</w:t>
      </w:r>
      <w:r w:rsidRPr="00F375F6">
        <w:rPr>
          <w:rFonts w:ascii="Times New Roman" w:hAnsi="Times New Roman" w:cs="Times New Roman"/>
          <w:sz w:val="28"/>
          <w:szCs w:val="28"/>
          <w:lang w:val="en-US"/>
        </w:rPr>
        <w:t xml:space="preserve"> cơ quan, đơn vị.</w:t>
      </w:r>
    </w:p>
    <w:p w14:paraId="78E7ACA6" w14:textId="625E76F0" w:rsidR="00EB6D9D" w:rsidRPr="00F375F6" w:rsidRDefault="008A4412" w:rsidP="006F25CC">
      <w:pPr>
        <w:autoSpaceDE w:val="0"/>
        <w:autoSpaceDN w:val="0"/>
        <w:adjustRightInd w:val="0"/>
        <w:spacing w:before="120" w:after="120" w:line="380" w:lineRule="exact"/>
        <w:ind w:left="273" w:firstLine="720"/>
        <w:jc w:val="both"/>
        <w:rPr>
          <w:rFonts w:ascii="Times New Roman" w:hAnsi="Times New Roman" w:cs="Times New Roman"/>
          <w:sz w:val="28"/>
          <w:szCs w:val="28"/>
          <w:lang w:val="en-US"/>
        </w:rPr>
      </w:pPr>
      <w:r w:rsidRPr="00F375F6">
        <w:rPr>
          <w:rFonts w:ascii="Times New Roman" w:hAnsi="Times New Roman" w:cs="Times New Roman"/>
          <w:sz w:val="28"/>
          <w:szCs w:val="28"/>
          <w:lang w:val="en-US"/>
        </w:rPr>
        <w:t xml:space="preserve">- Số cơ quan có ý kiến thống nhất: </w:t>
      </w:r>
      <w:r w:rsidR="009F47E7" w:rsidRPr="00F375F6">
        <w:rPr>
          <w:rFonts w:ascii="Times New Roman" w:hAnsi="Times New Roman" w:cs="Times New Roman"/>
          <w:sz w:val="28"/>
          <w:szCs w:val="28"/>
          <w:lang w:val="en-US"/>
        </w:rPr>
        <w:t>7</w:t>
      </w:r>
      <w:r w:rsidRPr="00F375F6">
        <w:rPr>
          <w:rFonts w:ascii="Times New Roman" w:hAnsi="Times New Roman" w:cs="Times New Roman"/>
          <w:sz w:val="28"/>
          <w:szCs w:val="28"/>
          <w:lang w:val="en-US"/>
        </w:rPr>
        <w:t xml:space="preserve"> cơ quan, đơn vị</w:t>
      </w:r>
      <w:r w:rsidR="00EB6D9D" w:rsidRPr="00F375F6">
        <w:rPr>
          <w:rFonts w:ascii="Times New Roman" w:hAnsi="Times New Roman" w:cs="Times New Roman"/>
          <w:sz w:val="28"/>
          <w:szCs w:val="28"/>
          <w:lang w:val="en-US"/>
        </w:rPr>
        <w:t>.</w:t>
      </w:r>
    </w:p>
    <w:p w14:paraId="2973EE26" w14:textId="0CB11A95" w:rsidR="009F47E7" w:rsidRPr="00F375F6" w:rsidRDefault="00EB6D9D" w:rsidP="006F25CC">
      <w:pPr>
        <w:autoSpaceDE w:val="0"/>
        <w:autoSpaceDN w:val="0"/>
        <w:adjustRightInd w:val="0"/>
        <w:spacing w:before="120" w:after="120" w:line="380" w:lineRule="exact"/>
        <w:ind w:left="273" w:firstLine="720"/>
        <w:jc w:val="both"/>
        <w:rPr>
          <w:rFonts w:ascii="Times New Roman" w:hAnsi="Times New Roman" w:cs="Times New Roman"/>
          <w:sz w:val="28"/>
          <w:szCs w:val="28"/>
          <w:lang w:val="en-US"/>
        </w:rPr>
      </w:pPr>
      <w:r w:rsidRPr="00F375F6">
        <w:rPr>
          <w:rFonts w:ascii="Times New Roman" w:hAnsi="Times New Roman" w:cs="Times New Roman"/>
          <w:sz w:val="28"/>
          <w:szCs w:val="28"/>
          <w:lang w:val="en-US"/>
        </w:rPr>
        <w:t>- Số cơ quan tham gia ý kiến: 0</w:t>
      </w:r>
      <w:r w:rsidR="009F47E7" w:rsidRPr="00F375F6">
        <w:rPr>
          <w:rFonts w:ascii="Times New Roman" w:hAnsi="Times New Roman" w:cs="Times New Roman"/>
          <w:sz w:val="28"/>
          <w:szCs w:val="28"/>
          <w:lang w:val="en-US"/>
        </w:rPr>
        <w:t>3</w:t>
      </w:r>
      <w:r w:rsidRPr="00F375F6">
        <w:rPr>
          <w:rFonts w:ascii="Times New Roman" w:hAnsi="Times New Roman" w:cs="Times New Roman"/>
          <w:sz w:val="28"/>
          <w:szCs w:val="28"/>
          <w:lang w:val="en-US"/>
        </w:rPr>
        <w:t xml:space="preserve"> cơ quan</w:t>
      </w:r>
      <w:r w:rsidR="009F47E7" w:rsidRPr="00F375F6">
        <w:rPr>
          <w:rFonts w:ascii="Times New Roman" w:hAnsi="Times New Roman" w:cs="Times New Roman"/>
          <w:sz w:val="28"/>
          <w:szCs w:val="28"/>
          <w:lang w:val="en-US"/>
        </w:rPr>
        <w:t>.</w:t>
      </w:r>
    </w:p>
    <w:p w14:paraId="7EC04957" w14:textId="0155720B" w:rsidR="008A4412" w:rsidRPr="00F375F6" w:rsidRDefault="009F47E7" w:rsidP="006F25CC">
      <w:pPr>
        <w:autoSpaceDE w:val="0"/>
        <w:autoSpaceDN w:val="0"/>
        <w:adjustRightInd w:val="0"/>
        <w:spacing w:before="120" w:after="120" w:line="380" w:lineRule="exact"/>
        <w:ind w:left="273" w:firstLine="720"/>
        <w:jc w:val="both"/>
        <w:rPr>
          <w:rFonts w:ascii="Times New Roman" w:hAnsi="Times New Roman" w:cs="Times New Roman"/>
          <w:sz w:val="28"/>
          <w:szCs w:val="28"/>
          <w:lang w:val="en-US"/>
        </w:rPr>
      </w:pPr>
      <w:r w:rsidRPr="00F375F6">
        <w:rPr>
          <w:rFonts w:ascii="Times New Roman" w:hAnsi="Times New Roman" w:cs="Times New Roman"/>
          <w:sz w:val="28"/>
          <w:szCs w:val="28"/>
          <w:lang w:val="en-US"/>
        </w:rPr>
        <w:t xml:space="preserve">- Số cơ quan chưa tham gia ý kiến: 01 cơ quan.  </w:t>
      </w:r>
      <w:r w:rsidR="008A4412" w:rsidRPr="00F375F6">
        <w:rPr>
          <w:rFonts w:ascii="Times New Roman" w:hAnsi="Times New Roman" w:cs="Times New Roman"/>
          <w:sz w:val="28"/>
          <w:szCs w:val="28"/>
          <w:lang w:val="en-US"/>
        </w:rPr>
        <w:t xml:space="preserve"> </w:t>
      </w:r>
    </w:p>
    <w:p w14:paraId="748FA9C6" w14:textId="189C5CE3" w:rsidR="00527DD7" w:rsidRPr="00F375F6" w:rsidRDefault="00527DD7" w:rsidP="006F25CC">
      <w:pPr>
        <w:autoSpaceDE w:val="0"/>
        <w:autoSpaceDN w:val="0"/>
        <w:adjustRightInd w:val="0"/>
        <w:spacing w:before="120" w:after="120" w:line="380" w:lineRule="exact"/>
        <w:ind w:left="273" w:firstLine="720"/>
        <w:rPr>
          <w:rFonts w:ascii="Times New Roman" w:hAnsi="Times New Roman" w:cs="Times New Roman"/>
          <w:b/>
          <w:sz w:val="28"/>
          <w:szCs w:val="28"/>
        </w:rPr>
      </w:pPr>
      <w:r w:rsidRPr="00F375F6">
        <w:rPr>
          <w:rFonts w:ascii="Times New Roman" w:hAnsi="Times New Roman" w:cs="Times New Roman"/>
          <w:b/>
          <w:sz w:val="28"/>
          <w:szCs w:val="28"/>
          <w:lang w:val="en"/>
        </w:rPr>
        <w:t>2. K</w:t>
      </w:r>
      <w:r w:rsidRPr="00F375F6">
        <w:rPr>
          <w:rFonts w:ascii="Times New Roman" w:hAnsi="Times New Roman" w:cs="Times New Roman"/>
          <w:b/>
          <w:sz w:val="28"/>
          <w:szCs w:val="28"/>
        </w:rPr>
        <w:t>ết quả cụ thể như sau:</w:t>
      </w:r>
    </w:p>
    <w:p w14:paraId="41A437DF" w14:textId="540043D2" w:rsidR="0063131C" w:rsidRPr="00F375F6" w:rsidRDefault="0063131C" w:rsidP="00F239A0">
      <w:pPr>
        <w:autoSpaceDE w:val="0"/>
        <w:autoSpaceDN w:val="0"/>
        <w:adjustRightInd w:val="0"/>
        <w:spacing w:before="120" w:after="120" w:line="340" w:lineRule="exact"/>
        <w:ind w:firstLine="709"/>
        <w:rPr>
          <w:rFonts w:ascii="Times New Roman" w:hAnsi="Times New Roman" w:cs="Times New Roman"/>
          <w:b/>
          <w:sz w:val="26"/>
          <w:szCs w:val="26"/>
        </w:rPr>
      </w:pPr>
    </w:p>
    <w:p w14:paraId="32E87D37" w14:textId="00C71A4D" w:rsidR="0063131C" w:rsidRPr="00F375F6" w:rsidRDefault="0063131C" w:rsidP="00C101E7">
      <w:pPr>
        <w:autoSpaceDE w:val="0"/>
        <w:autoSpaceDN w:val="0"/>
        <w:adjustRightInd w:val="0"/>
        <w:spacing w:before="120" w:after="120" w:line="340" w:lineRule="exact"/>
        <w:rPr>
          <w:rFonts w:ascii="Times New Roman" w:hAnsi="Times New Roman" w:cs="Times New Roman"/>
          <w:b/>
          <w:sz w:val="26"/>
          <w:szCs w:val="26"/>
        </w:rPr>
      </w:pPr>
    </w:p>
    <w:tbl>
      <w:tblPr>
        <w:tblStyle w:val="TableGrid"/>
        <w:tblpPr w:leftFromText="180" w:rightFromText="180" w:vertAnchor="text" w:tblpXSpec="center" w:tblpY="1"/>
        <w:tblOverlap w:val="never"/>
        <w:tblW w:w="14845" w:type="dxa"/>
        <w:tblLook w:val="04A0" w:firstRow="1" w:lastRow="0" w:firstColumn="1" w:lastColumn="0" w:noHBand="0" w:noVBand="1"/>
      </w:tblPr>
      <w:tblGrid>
        <w:gridCol w:w="845"/>
        <w:gridCol w:w="2883"/>
        <w:gridCol w:w="5541"/>
        <w:gridCol w:w="5576"/>
      </w:tblGrid>
      <w:tr w:rsidR="00EB0736" w:rsidRPr="00F375F6" w14:paraId="72F6EA0C" w14:textId="77777777" w:rsidTr="007B09A5">
        <w:trPr>
          <w:trHeight w:val="619"/>
          <w:tblHeader/>
        </w:trPr>
        <w:tc>
          <w:tcPr>
            <w:tcW w:w="845" w:type="dxa"/>
            <w:vAlign w:val="center"/>
          </w:tcPr>
          <w:p w14:paraId="58B14077" w14:textId="77777777" w:rsidR="00EB0736" w:rsidRPr="00F375F6" w:rsidRDefault="00EB0736" w:rsidP="00EB0736">
            <w:pPr>
              <w:spacing w:before="60" w:after="60"/>
              <w:jc w:val="center"/>
              <w:rPr>
                <w:rFonts w:ascii="Times New Roman" w:hAnsi="Times New Roman" w:cs="Times New Roman"/>
                <w:b/>
                <w:sz w:val="26"/>
                <w:szCs w:val="26"/>
              </w:rPr>
            </w:pPr>
            <w:r w:rsidRPr="00F375F6">
              <w:rPr>
                <w:rFonts w:ascii="Times New Roman" w:hAnsi="Times New Roman" w:cs="Times New Roman"/>
                <w:b/>
                <w:sz w:val="26"/>
                <w:szCs w:val="26"/>
              </w:rPr>
              <w:lastRenderedPageBreak/>
              <w:t>STT</w:t>
            </w:r>
          </w:p>
        </w:tc>
        <w:tc>
          <w:tcPr>
            <w:tcW w:w="2883" w:type="dxa"/>
            <w:vAlign w:val="center"/>
          </w:tcPr>
          <w:p w14:paraId="456EB69F" w14:textId="751DD199" w:rsidR="00EB0736" w:rsidRPr="00F375F6" w:rsidRDefault="00EB0736" w:rsidP="00EB0736">
            <w:pPr>
              <w:spacing w:before="60" w:after="60"/>
              <w:jc w:val="center"/>
              <w:rPr>
                <w:rFonts w:ascii="Times New Roman" w:hAnsi="Times New Roman" w:cs="Times New Roman"/>
                <w:b/>
                <w:sz w:val="26"/>
                <w:szCs w:val="26"/>
              </w:rPr>
            </w:pPr>
            <w:r w:rsidRPr="00F375F6">
              <w:rPr>
                <w:rFonts w:ascii="Times New Roman" w:hAnsi="Times New Roman" w:cs="Times New Roman"/>
                <w:b/>
                <w:sz w:val="26"/>
                <w:szCs w:val="26"/>
                <w:lang w:val="en-US"/>
              </w:rPr>
              <w:t>Cơ quan</w:t>
            </w:r>
            <w:r w:rsidRPr="00F375F6">
              <w:rPr>
                <w:rFonts w:ascii="Times New Roman" w:hAnsi="Times New Roman" w:cs="Times New Roman"/>
                <w:b/>
                <w:sz w:val="26"/>
                <w:szCs w:val="26"/>
              </w:rPr>
              <w:t xml:space="preserve">, đơn vị, </w:t>
            </w:r>
          </w:p>
        </w:tc>
        <w:tc>
          <w:tcPr>
            <w:tcW w:w="5541" w:type="dxa"/>
            <w:vAlign w:val="center"/>
          </w:tcPr>
          <w:p w14:paraId="423C44F0" w14:textId="7EF12A6A" w:rsidR="00EB0736" w:rsidRPr="00F375F6" w:rsidRDefault="00EB0736" w:rsidP="00EB0736">
            <w:pPr>
              <w:spacing w:before="60" w:after="60"/>
              <w:jc w:val="center"/>
              <w:rPr>
                <w:rFonts w:ascii="Times New Roman" w:hAnsi="Times New Roman" w:cs="Times New Roman"/>
                <w:b/>
                <w:sz w:val="26"/>
                <w:szCs w:val="26"/>
                <w:lang w:val="en-US"/>
              </w:rPr>
            </w:pPr>
            <w:r w:rsidRPr="00F375F6">
              <w:rPr>
                <w:rFonts w:ascii="Times New Roman" w:hAnsi="Times New Roman" w:cs="Times New Roman"/>
                <w:b/>
                <w:sz w:val="26"/>
                <w:szCs w:val="26"/>
                <w:lang w:val="en-US"/>
              </w:rPr>
              <w:t>Ý kiến tham gia</w:t>
            </w:r>
          </w:p>
        </w:tc>
        <w:tc>
          <w:tcPr>
            <w:tcW w:w="5576" w:type="dxa"/>
            <w:vAlign w:val="center"/>
          </w:tcPr>
          <w:p w14:paraId="4360C874" w14:textId="12EBCAD0" w:rsidR="00EB0736" w:rsidRPr="00F375F6" w:rsidRDefault="00EB0736" w:rsidP="00EB0736">
            <w:pPr>
              <w:spacing w:before="60" w:after="60"/>
              <w:jc w:val="center"/>
              <w:rPr>
                <w:rFonts w:ascii="Times New Roman" w:hAnsi="Times New Roman" w:cs="Times New Roman"/>
                <w:b/>
                <w:sz w:val="26"/>
                <w:szCs w:val="26"/>
                <w:lang w:val="en-US"/>
              </w:rPr>
            </w:pPr>
            <w:r w:rsidRPr="00F375F6">
              <w:rPr>
                <w:rFonts w:ascii="Times New Roman" w:hAnsi="Times New Roman" w:cs="Times New Roman"/>
                <w:b/>
                <w:sz w:val="26"/>
                <w:szCs w:val="26"/>
                <w:lang w:val="en-US"/>
              </w:rPr>
              <w:t>Tiếp thu và giải trình của Sở Nội vụ</w:t>
            </w:r>
          </w:p>
        </w:tc>
      </w:tr>
      <w:tr w:rsidR="00393C7A" w:rsidRPr="00F375F6" w14:paraId="10C1068A" w14:textId="77777777" w:rsidTr="007B09A5">
        <w:trPr>
          <w:trHeight w:val="619"/>
          <w:tblHeader/>
        </w:trPr>
        <w:tc>
          <w:tcPr>
            <w:tcW w:w="845" w:type="dxa"/>
            <w:vAlign w:val="center"/>
          </w:tcPr>
          <w:p w14:paraId="254D70FE" w14:textId="609EB833" w:rsidR="00393C7A" w:rsidRPr="00F375F6" w:rsidRDefault="00393C7A" w:rsidP="00393C7A">
            <w:pPr>
              <w:spacing w:before="60" w:after="60"/>
              <w:jc w:val="center"/>
              <w:rPr>
                <w:rFonts w:ascii="Times New Roman" w:hAnsi="Times New Roman" w:cs="Times New Roman"/>
                <w:b/>
                <w:sz w:val="26"/>
                <w:szCs w:val="26"/>
              </w:rPr>
            </w:pPr>
            <w:r w:rsidRPr="00F375F6">
              <w:rPr>
                <w:rFonts w:ascii="Times New Roman" w:hAnsi="Times New Roman" w:cs="Times New Roman"/>
                <w:b/>
                <w:bCs/>
                <w:sz w:val="26"/>
                <w:szCs w:val="26"/>
                <w:lang w:val="en-US"/>
              </w:rPr>
              <w:t>1</w:t>
            </w:r>
          </w:p>
        </w:tc>
        <w:tc>
          <w:tcPr>
            <w:tcW w:w="2883" w:type="dxa"/>
            <w:vAlign w:val="center"/>
          </w:tcPr>
          <w:p w14:paraId="26F48E6D" w14:textId="3F1D32BF" w:rsidR="00393C7A" w:rsidRPr="00F375F6" w:rsidRDefault="00393C7A" w:rsidP="00447FBE">
            <w:pPr>
              <w:spacing w:before="60" w:after="60"/>
              <w:rPr>
                <w:rFonts w:ascii="Times New Roman" w:hAnsi="Times New Roman" w:cs="Times New Roman"/>
                <w:sz w:val="26"/>
                <w:szCs w:val="26"/>
                <w:lang w:val="en-US"/>
              </w:rPr>
            </w:pPr>
            <w:r w:rsidRPr="00F375F6">
              <w:rPr>
                <w:rFonts w:ascii="Times New Roman" w:hAnsi="Times New Roman" w:cs="Times New Roman"/>
                <w:sz w:val="26"/>
                <w:szCs w:val="26"/>
                <w:lang w:val="en-US"/>
              </w:rPr>
              <w:t>Sở Tư pháp</w:t>
            </w:r>
          </w:p>
        </w:tc>
        <w:tc>
          <w:tcPr>
            <w:tcW w:w="5541" w:type="dxa"/>
            <w:vAlign w:val="center"/>
          </w:tcPr>
          <w:p w14:paraId="1B9CED71" w14:textId="77777777" w:rsidR="006B37FE" w:rsidRPr="006B37FE" w:rsidRDefault="006B37FE" w:rsidP="006B37FE">
            <w:pPr>
              <w:jc w:val="both"/>
              <w:rPr>
                <w:rFonts w:ascii="Times New Roman" w:hAnsi="Times New Roman" w:cs="Times New Roman"/>
                <w:b/>
                <w:bCs/>
                <w:sz w:val="28"/>
                <w:szCs w:val="28"/>
                <w:lang w:val="en-US"/>
              </w:rPr>
            </w:pPr>
            <w:r w:rsidRPr="006B37FE">
              <w:rPr>
                <w:rFonts w:ascii="Times New Roman" w:hAnsi="Times New Roman" w:cs="Times New Roman"/>
                <w:b/>
                <w:bCs/>
                <w:sz w:val="28"/>
                <w:szCs w:val="28"/>
              </w:rPr>
              <w:t xml:space="preserve">1. Về nội dung: </w:t>
            </w:r>
          </w:p>
          <w:p w14:paraId="37F79204" w14:textId="77777777" w:rsidR="006B37FE" w:rsidRDefault="006B37FE" w:rsidP="006B37FE">
            <w:pPr>
              <w:jc w:val="both"/>
              <w:rPr>
                <w:rFonts w:ascii="Times New Roman" w:hAnsi="Times New Roman" w:cs="Times New Roman"/>
                <w:sz w:val="28"/>
                <w:szCs w:val="28"/>
                <w:lang w:val="en-US"/>
              </w:rPr>
            </w:pPr>
            <w:r w:rsidRPr="00AB687C">
              <w:rPr>
                <w:rFonts w:ascii="Times New Roman" w:hAnsi="Times New Roman" w:cs="Times New Roman"/>
                <w:sz w:val="28"/>
                <w:szCs w:val="28"/>
              </w:rPr>
              <w:t>- Dự thảo có sử dụng một số cụm từ: “</w:t>
            </w:r>
            <w:r w:rsidRPr="00092F2E">
              <w:rPr>
                <w:rFonts w:ascii="Times New Roman" w:hAnsi="Times New Roman" w:cs="Times New Roman"/>
                <w:color w:val="EE0000"/>
                <w:sz w:val="28"/>
                <w:szCs w:val="28"/>
              </w:rPr>
              <w:t>trường đại học y, dược uy tín tại Việt Nam</w:t>
            </w:r>
            <w:r w:rsidRPr="00AB687C">
              <w:rPr>
                <w:rFonts w:ascii="Times New Roman" w:hAnsi="Times New Roman" w:cs="Times New Roman"/>
                <w:sz w:val="28"/>
                <w:szCs w:val="28"/>
              </w:rPr>
              <w:t>” (điểm d khoản 1 Điều 3), “</w:t>
            </w:r>
            <w:r w:rsidRPr="00092F2E">
              <w:rPr>
                <w:rFonts w:ascii="Times New Roman" w:hAnsi="Times New Roman" w:cs="Times New Roman"/>
                <w:color w:val="EE0000"/>
                <w:sz w:val="28"/>
                <w:szCs w:val="28"/>
              </w:rPr>
              <w:t>được cấp nhiều bằng sáng chế</w:t>
            </w:r>
            <w:r w:rsidRPr="00AB687C">
              <w:rPr>
                <w:rFonts w:ascii="Times New Roman" w:hAnsi="Times New Roman" w:cs="Times New Roman"/>
                <w:sz w:val="28"/>
                <w:szCs w:val="28"/>
              </w:rPr>
              <w:t>” (điểm b khoản 2 Điều 3), “</w:t>
            </w:r>
            <w:r w:rsidRPr="00092F2E">
              <w:rPr>
                <w:rFonts w:ascii="Times New Roman" w:hAnsi="Times New Roman" w:cs="Times New Roman"/>
                <w:color w:val="EE0000"/>
                <w:sz w:val="28"/>
                <w:szCs w:val="28"/>
              </w:rPr>
              <w:t>giải thưởng quốc tế uy tín, thành tích nổi bật, quỹ đầu tư uy tín</w:t>
            </w:r>
            <w:r w:rsidRPr="00AB687C">
              <w:rPr>
                <w:rFonts w:ascii="Times New Roman" w:hAnsi="Times New Roman" w:cs="Times New Roman"/>
                <w:sz w:val="28"/>
                <w:szCs w:val="28"/>
              </w:rPr>
              <w:t xml:space="preserve">” (điểm d khoản 2; điểm a, b khoản 3 Điều 3): Các nội dung này còn chung chung, không rõ cơ sở để xác định các tiêu chí cụ thể đối với từng trường hợp; do đó, đề nghị xem xét chỉnh lý hoặc bổ sung một Điều về giải thích từ ngữ để quy định chi tiết, giải thích cụ thể các cụm từ này. </w:t>
            </w:r>
          </w:p>
          <w:p w14:paraId="13D6BC51" w14:textId="77777777" w:rsidR="006B37FE" w:rsidRPr="005D129C" w:rsidRDefault="006B37FE" w:rsidP="006B37FE">
            <w:pPr>
              <w:jc w:val="both"/>
              <w:rPr>
                <w:rFonts w:ascii="Times New Roman" w:hAnsi="Times New Roman" w:cs="Times New Roman"/>
                <w:sz w:val="28"/>
                <w:szCs w:val="28"/>
                <w:lang w:val="en-US"/>
              </w:rPr>
            </w:pPr>
            <w:r w:rsidRPr="005D129C">
              <w:rPr>
                <w:rFonts w:ascii="Times New Roman" w:hAnsi="Times New Roman" w:cs="Times New Roman"/>
                <w:sz w:val="28"/>
                <w:szCs w:val="28"/>
              </w:rPr>
              <w:t xml:space="preserve">- Theo quy định tại Điều 4 dự thảo thì Danh mục ngành, nghề, lĩnh vực ưu tiên, việc bổ sung, điều chỉnh ngành, nghề, lĩnh vực ưu tiên do Hội đồng nhân dân thành phố quyết định; tuy nhiên, tại mục 11 phụ lục kèm theo Nghị quyết về danh mục ngành, nghề, lĩnh vực ưu tiên quy định: “Các ngành, nghề, lĩnh vực ưu tiên khác mà Việt Nam có nhu cầu, tiềm năng, lợi thế, được …Ủy ban nhân dân thành phố xác định” là không thống nhất. </w:t>
            </w:r>
          </w:p>
          <w:p w14:paraId="036F1DA3" w14:textId="2FA97ABF" w:rsidR="006B37FE" w:rsidRPr="005D129C" w:rsidRDefault="006B37FE" w:rsidP="006B37FE">
            <w:pPr>
              <w:jc w:val="both"/>
              <w:rPr>
                <w:rFonts w:ascii="Times New Roman" w:hAnsi="Times New Roman" w:cs="Times New Roman"/>
                <w:sz w:val="28"/>
                <w:szCs w:val="28"/>
              </w:rPr>
            </w:pPr>
            <w:r w:rsidRPr="005D129C">
              <w:rPr>
                <w:rFonts w:ascii="Times New Roman" w:hAnsi="Times New Roman" w:cs="Times New Roman"/>
                <w:sz w:val="28"/>
                <w:szCs w:val="28"/>
              </w:rPr>
              <w:t xml:space="preserve">Ngoài ra, khoản 4 Điều 4 quy định: “Việc bổ sung, điều chỉnh ngành, nghề, lĩnh vực ưu tiên phải gắn với quy hoạch, chiến lược phát triển kinh tế - xã hội của thành phố và được Hội đồng nhân dân thành phố quyết định” là chưa rõ việc bổ sung, điều chỉnh ngành, nghề, lĩnh vực ưu </w:t>
            </w:r>
            <w:r w:rsidRPr="005D129C">
              <w:rPr>
                <w:rFonts w:ascii="Times New Roman" w:hAnsi="Times New Roman" w:cs="Times New Roman"/>
                <w:sz w:val="28"/>
                <w:szCs w:val="28"/>
              </w:rPr>
              <w:lastRenderedPageBreak/>
              <w:t>tiên phải được thực hiện bằng văn bản của HĐND thành phố sửa đổi, bổ sung Phụ lục kèm theo Nghị quyết này hay được quyết định bằng một văn bản hành chính khác của HĐND thành phố.</w:t>
            </w:r>
          </w:p>
          <w:p w14:paraId="070D9F2D" w14:textId="77777777" w:rsidR="006B37FE" w:rsidRDefault="006B37FE" w:rsidP="006B37FE">
            <w:pPr>
              <w:jc w:val="both"/>
              <w:rPr>
                <w:rFonts w:ascii="Times New Roman" w:hAnsi="Times New Roman" w:cs="Times New Roman"/>
                <w:sz w:val="28"/>
                <w:szCs w:val="28"/>
                <w:lang w:val="en-US"/>
              </w:rPr>
            </w:pPr>
            <w:r w:rsidRPr="00AB687C">
              <w:rPr>
                <w:rFonts w:ascii="Times New Roman" w:hAnsi="Times New Roman" w:cs="Times New Roman"/>
                <w:sz w:val="28"/>
                <w:szCs w:val="28"/>
              </w:rPr>
              <w:t>Đề nghị chỉnh lý các nội dung nêu trên cho rõ ràng, thống nhất, đảm bảo cơ sở cho quá trình tổ chức thực hiện của các cơ quan, đơn vị.</w:t>
            </w:r>
          </w:p>
          <w:p w14:paraId="0BAD249F" w14:textId="77777777" w:rsidR="006B37FE" w:rsidRDefault="006B37FE" w:rsidP="006B37FE">
            <w:pPr>
              <w:jc w:val="both"/>
              <w:rPr>
                <w:rFonts w:ascii="Times New Roman" w:hAnsi="Times New Roman" w:cs="Times New Roman"/>
                <w:sz w:val="28"/>
                <w:szCs w:val="28"/>
                <w:lang w:val="en-US"/>
              </w:rPr>
            </w:pPr>
            <w:r w:rsidRPr="00AB687C">
              <w:rPr>
                <w:rFonts w:ascii="Times New Roman" w:hAnsi="Times New Roman" w:cs="Times New Roman"/>
                <w:sz w:val="28"/>
                <w:szCs w:val="28"/>
              </w:rPr>
              <w:t xml:space="preserve"> - Điểm a khoản 1 Điều 5 quy định: Giao Ủy ban nhân dân thành phố: “Chỉ đạo Công an thành phố phối hợp với các sở, ban, ngành của thành phố tham mưu ban hành quy định cụ thể về thành phần hồ sơ, trình tự, thủ tục xét duyệt, thẩm định hồ sơ đối với đối tượng người nước ngoài là chuyên gia, nhà khoa học, người có tài năng, nhà quản lý, người lao động có trình độ cao đáp ứng được tiêu chí theo Nghị quyết này”. </w:t>
            </w:r>
          </w:p>
          <w:p w14:paraId="40ECA22C" w14:textId="77777777" w:rsidR="006B37FE" w:rsidRDefault="006B37FE" w:rsidP="006B37FE">
            <w:pPr>
              <w:jc w:val="both"/>
              <w:rPr>
                <w:rFonts w:ascii="Times New Roman" w:hAnsi="Times New Roman" w:cs="Times New Roman"/>
                <w:sz w:val="28"/>
                <w:szCs w:val="28"/>
                <w:lang w:val="en-US"/>
              </w:rPr>
            </w:pPr>
            <w:r w:rsidRPr="00AB687C">
              <w:rPr>
                <w:rFonts w:ascii="Times New Roman" w:hAnsi="Times New Roman" w:cs="Times New Roman"/>
                <w:sz w:val="28"/>
                <w:szCs w:val="28"/>
              </w:rPr>
              <w:t>Theo quy định tại khoản 17 Điều 2 Thông tư số 10/2025/TT-BNV (sửa đổi, bổ sung bởi Thông tư số 06/2026/TT-BNV) thì: Sở Nội vụ có trách nhiệm: “Hướng dẫn và tổ chức thực hiện quy định của pháp luật về người lao động nước ngoài làm việc tại Việt Nam” và “Tham mưu, giúp Ủy ban nhân dân cấp tỉnh thực hiện quản lý nhà nước về người lao động nước ngoài làm việc tại Việt Nam, lao động Việt Nam làm việc cho tổ chức, cá nhân nước ngoài tại Việt Nam thuộc phạm vi quản lý của địa phương theo quy định của pháp luật”.</w:t>
            </w:r>
          </w:p>
          <w:p w14:paraId="608CE222" w14:textId="77777777" w:rsidR="006B37FE" w:rsidRDefault="006B37FE" w:rsidP="006B37FE">
            <w:pPr>
              <w:jc w:val="both"/>
              <w:rPr>
                <w:rFonts w:ascii="Times New Roman" w:hAnsi="Times New Roman" w:cs="Times New Roman"/>
                <w:sz w:val="28"/>
                <w:szCs w:val="28"/>
                <w:lang w:val="en-US"/>
              </w:rPr>
            </w:pPr>
            <w:r w:rsidRPr="00AB687C">
              <w:rPr>
                <w:rFonts w:ascii="Times New Roman" w:hAnsi="Times New Roman" w:cs="Times New Roman"/>
                <w:sz w:val="28"/>
                <w:szCs w:val="28"/>
              </w:rPr>
              <w:t xml:space="preserve"> Sở Nội vụ được giao chủ trì tham mưu xây dựng dự thảo Nghị quyết quy định tiêu chí đối </w:t>
            </w:r>
            <w:r w:rsidRPr="00AB687C">
              <w:rPr>
                <w:rFonts w:ascii="Times New Roman" w:hAnsi="Times New Roman" w:cs="Times New Roman"/>
                <w:sz w:val="28"/>
                <w:szCs w:val="28"/>
              </w:rPr>
              <w:lastRenderedPageBreak/>
              <w:t xml:space="preserve">với người nước ngoài là chuyên gia, nhà khoa học, người có tài năng, nhà quản lý, người lao động có trình độ cao làm việc tại doanh nghiệp có trụ sở chính trong Khu thương mại tự do thành phố Hải Phòng là phù hợp với chức năng, nhiệm vụ của Sở Nội vụ theo quy định Thông tư số 10/2025/TT-BNV; tuy nhiên, tại điểm a khoản 1 Điều 5 dự thảo đang đề xuất giao Công an thành phố chủ trì tham mưu xây dựng quy định cụ thể về thành phần hồ sơ, trình tự, thủ tục xét duyệt, thẩm định hồ sơ đối với đối tượng người nước ngoài là chuyên gia, nhà khoa học, người có tài năng, nhà quản lý, người lao động có trình độ cao đáp ứng được tiêu chí theo Nghị quyết này là chưa thống nhất. </w:t>
            </w:r>
          </w:p>
          <w:p w14:paraId="0A2A8368" w14:textId="77777777" w:rsidR="006B37FE" w:rsidRDefault="006B37FE" w:rsidP="006B37FE">
            <w:pPr>
              <w:jc w:val="both"/>
              <w:rPr>
                <w:rFonts w:ascii="Times New Roman" w:hAnsi="Times New Roman" w:cs="Times New Roman"/>
                <w:sz w:val="28"/>
                <w:szCs w:val="28"/>
                <w:lang w:val="en-US"/>
              </w:rPr>
            </w:pPr>
            <w:r w:rsidRPr="00AB687C">
              <w:rPr>
                <w:rFonts w:ascii="Times New Roman" w:hAnsi="Times New Roman" w:cs="Times New Roman"/>
                <w:sz w:val="28"/>
                <w:szCs w:val="28"/>
              </w:rPr>
              <w:t xml:space="preserve">Đề nghị Sở Nội vụ báo cáo, giải trình về cơ sở đề xuất giao Công an thành phố chủ trì thực hiện nhiệm vụ tại điểm a khoản 1 Điều 5 dự thảo để UBND thành phố xem xét quyết định. </w:t>
            </w:r>
          </w:p>
          <w:p w14:paraId="43D7C3CD" w14:textId="77777777" w:rsidR="006B37FE" w:rsidRPr="006B37FE" w:rsidRDefault="006B37FE" w:rsidP="006B37FE">
            <w:pPr>
              <w:jc w:val="both"/>
              <w:rPr>
                <w:rFonts w:ascii="Times New Roman" w:hAnsi="Times New Roman" w:cs="Times New Roman"/>
                <w:b/>
                <w:bCs/>
                <w:sz w:val="28"/>
                <w:szCs w:val="28"/>
                <w:lang w:val="en-US"/>
              </w:rPr>
            </w:pPr>
            <w:r w:rsidRPr="006B37FE">
              <w:rPr>
                <w:rFonts w:ascii="Times New Roman" w:hAnsi="Times New Roman" w:cs="Times New Roman"/>
                <w:b/>
                <w:bCs/>
                <w:sz w:val="28"/>
                <w:szCs w:val="28"/>
              </w:rPr>
              <w:t xml:space="preserve">2. Về thể thức và kỹ thuật trình bày: </w:t>
            </w:r>
          </w:p>
          <w:p w14:paraId="58D0AF02" w14:textId="1BFFEA9A" w:rsidR="006B37FE" w:rsidRPr="00AB687C" w:rsidRDefault="006B37FE" w:rsidP="006B37FE">
            <w:pPr>
              <w:jc w:val="both"/>
              <w:rPr>
                <w:rFonts w:ascii="Times New Roman" w:hAnsi="Times New Roman" w:cs="Times New Roman"/>
                <w:sz w:val="28"/>
                <w:szCs w:val="28"/>
              </w:rPr>
            </w:pPr>
            <w:r w:rsidRPr="00AB687C">
              <w:rPr>
                <w:rFonts w:ascii="Times New Roman" w:hAnsi="Times New Roman" w:cs="Times New Roman"/>
                <w:sz w:val="28"/>
                <w:szCs w:val="28"/>
              </w:rPr>
              <w:t xml:space="preserve">- Khoản 4 Điều 3 dự thảo có viễn dẫn thực hiện theo quy định của trung ương; tuy nhiên, nội dung viện dẫn chưa phù hợp với quy định tại điểm a khoản 1 Điều 68 Nghị định số 78/20025/NĐ-CP, theo đó: “Đối với văn bản được viện dẫn là luật, pháp lệnh, khi viện dẫn phải ghi đầy đủ tên văn bản và số, ký hiệu của văn bản; đối với văn bản đã được sửa đổi, bổ sung thì ghi thêm sau tên văn bản, số, ký hiệu của văn bản cụm từ “được sửa đổi, bổ sung bởi” và tên loại văn bản, số, ký hiệu của văn bản sửa </w:t>
            </w:r>
            <w:r w:rsidRPr="00AB687C">
              <w:rPr>
                <w:rFonts w:ascii="Times New Roman" w:hAnsi="Times New Roman" w:cs="Times New Roman"/>
                <w:sz w:val="28"/>
                <w:szCs w:val="28"/>
              </w:rPr>
              <w:lastRenderedPageBreak/>
              <w:t>đổi, bổ sung; trường hợp được sửa đổi, bổ sung nhiều lần thì từ lần sửa đổi, bổ sung lần thứ hai trở đi chỉ ghi tên loại văn bản, số, ký hiệu của văn bản sửa đổi, bổ sung”. Đề nghị chỉnh lý cho phù hợp.</w:t>
            </w:r>
          </w:p>
          <w:p w14:paraId="0F08B063" w14:textId="5CCB7C4A" w:rsidR="00393C7A" w:rsidRPr="006B37FE" w:rsidRDefault="006B37FE" w:rsidP="006B37FE">
            <w:pPr>
              <w:jc w:val="both"/>
              <w:rPr>
                <w:rFonts w:ascii="Times New Roman" w:hAnsi="Times New Roman" w:cs="Times New Roman"/>
                <w:sz w:val="28"/>
                <w:szCs w:val="28"/>
                <w:lang w:val="en-US"/>
              </w:rPr>
            </w:pPr>
            <w:r w:rsidRPr="00AB687C">
              <w:rPr>
                <w:rFonts w:ascii="Times New Roman" w:hAnsi="Times New Roman" w:cs="Times New Roman"/>
                <w:sz w:val="28"/>
                <w:szCs w:val="28"/>
              </w:rPr>
              <w:t>- Về nơi nhận: Bổ sung: “Vụ pháp chế - bộ Nội vụ”; bổ sung: “Sở Tư pháp” (tách riêng) cho đầy đủ và phù hợp với quy định tại điểm b khoản 8 phần II mục 1 phục lục I kèm theo Nghị định số 187/2025/NĐ-CP.</w:t>
            </w:r>
          </w:p>
        </w:tc>
        <w:tc>
          <w:tcPr>
            <w:tcW w:w="5576" w:type="dxa"/>
            <w:vAlign w:val="center"/>
          </w:tcPr>
          <w:p w14:paraId="0524369F" w14:textId="4AD076CA" w:rsidR="00092F2E" w:rsidRPr="00092F2E" w:rsidRDefault="00EE0D81" w:rsidP="00A05751">
            <w:pPr>
              <w:spacing w:before="60" w:after="6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00092F2E">
              <w:rPr>
                <w:rFonts w:ascii="Times New Roman" w:hAnsi="Times New Roman" w:cs="Times New Roman"/>
                <w:sz w:val="28"/>
                <w:szCs w:val="28"/>
                <w:lang w:val="en-US"/>
              </w:rPr>
              <w:t>C</w:t>
            </w:r>
            <w:r w:rsidR="00092F2E" w:rsidRPr="00AB687C">
              <w:rPr>
                <w:rFonts w:ascii="Times New Roman" w:hAnsi="Times New Roman" w:cs="Times New Roman"/>
                <w:sz w:val="28"/>
                <w:szCs w:val="28"/>
              </w:rPr>
              <w:t>ụm từ: “</w:t>
            </w:r>
            <w:r w:rsidR="00092F2E" w:rsidRPr="00092F2E">
              <w:rPr>
                <w:rFonts w:ascii="Times New Roman" w:hAnsi="Times New Roman" w:cs="Times New Roman"/>
                <w:color w:val="EE0000"/>
                <w:sz w:val="28"/>
                <w:szCs w:val="28"/>
              </w:rPr>
              <w:t>trường đại học y, dược uy tín tại Việt Nam</w:t>
            </w:r>
            <w:r w:rsidR="00092F2E" w:rsidRPr="00AB687C">
              <w:rPr>
                <w:rFonts w:ascii="Times New Roman" w:hAnsi="Times New Roman" w:cs="Times New Roman"/>
                <w:sz w:val="28"/>
                <w:szCs w:val="28"/>
              </w:rPr>
              <w:t>” (điểm d khoản 1 Điều 3)</w:t>
            </w:r>
            <w:r w:rsidR="00003510">
              <w:rPr>
                <w:rFonts w:ascii="Times New Roman" w:hAnsi="Times New Roman" w:cs="Times New Roman"/>
                <w:sz w:val="28"/>
                <w:szCs w:val="28"/>
                <w:lang w:val="en-US"/>
              </w:rPr>
              <w:t>;</w:t>
            </w:r>
            <w:r w:rsidR="00092F2E">
              <w:rPr>
                <w:rFonts w:ascii="Times New Roman" w:hAnsi="Times New Roman" w:cs="Times New Roman"/>
                <w:sz w:val="28"/>
                <w:szCs w:val="28"/>
                <w:lang w:val="en-US"/>
              </w:rPr>
              <w:t xml:space="preserve"> </w:t>
            </w:r>
            <w:r w:rsidR="00003510">
              <w:rPr>
                <w:rFonts w:ascii="Times New Roman" w:hAnsi="Times New Roman" w:cs="Times New Roman"/>
                <w:sz w:val="28"/>
                <w:szCs w:val="28"/>
                <w:lang w:val="en-US"/>
              </w:rPr>
              <w:t xml:space="preserve">Cụm từ </w:t>
            </w:r>
            <w:r w:rsidR="00003510" w:rsidRPr="00AB687C">
              <w:rPr>
                <w:rFonts w:ascii="Times New Roman" w:hAnsi="Times New Roman" w:cs="Times New Roman"/>
                <w:sz w:val="28"/>
                <w:szCs w:val="28"/>
              </w:rPr>
              <w:t>“</w:t>
            </w:r>
            <w:r w:rsidR="00003510" w:rsidRPr="00092F2E">
              <w:rPr>
                <w:rFonts w:ascii="Times New Roman" w:hAnsi="Times New Roman" w:cs="Times New Roman"/>
                <w:color w:val="EE0000"/>
                <w:sz w:val="28"/>
                <w:szCs w:val="28"/>
              </w:rPr>
              <w:t>giải thưởng quốc tế uy tín</w:t>
            </w:r>
            <w:r w:rsidR="00003510">
              <w:rPr>
                <w:rFonts w:ascii="Times New Roman" w:hAnsi="Times New Roman" w:cs="Times New Roman"/>
                <w:color w:val="EE0000"/>
                <w:sz w:val="28"/>
                <w:szCs w:val="28"/>
                <w:lang w:val="en-US"/>
              </w:rPr>
              <w:t xml:space="preserve">” </w:t>
            </w:r>
            <w:r w:rsidR="00003510" w:rsidRPr="00AB687C">
              <w:rPr>
                <w:rFonts w:ascii="Times New Roman" w:hAnsi="Times New Roman" w:cs="Times New Roman"/>
                <w:sz w:val="28"/>
                <w:szCs w:val="28"/>
              </w:rPr>
              <w:t>(điểm d khoản 2; điểm a khoản 3 Điều 3</w:t>
            </w:r>
            <w:r w:rsidR="00003510">
              <w:rPr>
                <w:rFonts w:ascii="Times New Roman" w:hAnsi="Times New Roman" w:cs="Times New Roman"/>
                <w:sz w:val="28"/>
                <w:szCs w:val="28"/>
                <w:lang w:val="en-US"/>
              </w:rPr>
              <w:t xml:space="preserve"> </w:t>
            </w:r>
            <w:r w:rsidR="00092F2E">
              <w:rPr>
                <w:rFonts w:ascii="Times New Roman" w:hAnsi="Times New Roman" w:cs="Times New Roman"/>
                <w:sz w:val="28"/>
                <w:szCs w:val="28"/>
                <w:lang w:val="en-US"/>
              </w:rPr>
              <w:t xml:space="preserve">được tham khảo từ </w:t>
            </w:r>
            <w:r w:rsidR="00003510">
              <w:rPr>
                <w:rFonts w:ascii="Times New Roman" w:hAnsi="Times New Roman" w:cs="Times New Roman"/>
                <w:sz w:val="28"/>
                <w:szCs w:val="28"/>
                <w:lang w:val="en-US"/>
              </w:rPr>
              <w:t xml:space="preserve">mục II, Phụ lục I Nghị định </w:t>
            </w:r>
            <w:r w:rsidR="00003510">
              <w:t xml:space="preserve"> </w:t>
            </w:r>
            <w:r w:rsidR="00003510" w:rsidRPr="00003510">
              <w:rPr>
                <w:rFonts w:ascii="Times New Roman" w:hAnsi="Times New Roman" w:cs="Times New Roman"/>
                <w:sz w:val="28"/>
                <w:szCs w:val="28"/>
                <w:lang w:val="en-US"/>
              </w:rPr>
              <w:t>221/2025/NĐ-CP</w:t>
            </w:r>
            <w:r w:rsidR="00003510">
              <w:rPr>
                <w:rFonts w:ascii="Times New Roman" w:hAnsi="Times New Roman" w:cs="Times New Roman"/>
                <w:sz w:val="28"/>
                <w:szCs w:val="28"/>
                <w:lang w:val="en-US"/>
              </w:rPr>
              <w:t xml:space="preserve"> của Chính phủ, do vậy đề nghị giữ nguyên để đảm bảo thống nhất.</w:t>
            </w:r>
            <w:r>
              <w:rPr>
                <w:rFonts w:ascii="Times New Roman" w:hAnsi="Times New Roman" w:cs="Times New Roman"/>
                <w:sz w:val="28"/>
                <w:szCs w:val="28"/>
                <w:lang w:val="en-US"/>
              </w:rPr>
              <w:t xml:space="preserve"> </w:t>
            </w:r>
          </w:p>
          <w:p w14:paraId="2FE92F04" w14:textId="11632B84" w:rsidR="00092F2E" w:rsidRDefault="00EE0D81" w:rsidP="00A05751">
            <w:pPr>
              <w:spacing w:before="60" w:after="6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003510">
              <w:rPr>
                <w:rFonts w:ascii="Times New Roman" w:hAnsi="Times New Roman" w:cs="Times New Roman"/>
                <w:sz w:val="28"/>
                <w:szCs w:val="28"/>
                <w:lang w:val="en-US"/>
              </w:rPr>
              <w:t>C</w:t>
            </w:r>
            <w:r w:rsidR="00F05CAB">
              <w:rPr>
                <w:rFonts w:ascii="Times New Roman" w:hAnsi="Times New Roman" w:cs="Times New Roman"/>
                <w:sz w:val="28"/>
                <w:szCs w:val="28"/>
                <w:lang w:val="en-US"/>
              </w:rPr>
              <w:t>ụ</w:t>
            </w:r>
            <w:r w:rsidR="00003510">
              <w:rPr>
                <w:rFonts w:ascii="Times New Roman" w:hAnsi="Times New Roman" w:cs="Times New Roman"/>
                <w:sz w:val="28"/>
                <w:szCs w:val="28"/>
                <w:lang w:val="en-US"/>
              </w:rPr>
              <w:t>m từ: “</w:t>
            </w:r>
            <w:r w:rsidR="00092F2E" w:rsidRPr="00092F2E">
              <w:rPr>
                <w:rFonts w:ascii="Times New Roman" w:hAnsi="Times New Roman" w:cs="Times New Roman"/>
                <w:color w:val="EE0000"/>
                <w:sz w:val="28"/>
                <w:szCs w:val="28"/>
              </w:rPr>
              <w:t>thành tích nổi bật, quỹ đầu tư uy tín</w:t>
            </w:r>
            <w:r w:rsidR="00092F2E" w:rsidRPr="00AB687C">
              <w:rPr>
                <w:rFonts w:ascii="Times New Roman" w:hAnsi="Times New Roman" w:cs="Times New Roman"/>
                <w:sz w:val="28"/>
                <w:szCs w:val="28"/>
              </w:rPr>
              <w:t>” (b khoản 3 Điều 3):</w:t>
            </w:r>
            <w:r w:rsidR="00F05CAB">
              <w:rPr>
                <w:rFonts w:ascii="Times New Roman" w:hAnsi="Times New Roman" w:cs="Times New Roman"/>
                <w:sz w:val="28"/>
                <w:szCs w:val="28"/>
                <w:lang w:val="en-US"/>
              </w:rPr>
              <w:t xml:space="preserve"> Cụm từ “thành tích nổi bật” đề nghị giữ nguyên theo đề nghị của Bộ Công an; Cụm từ “quỹ đầu tư uy tín” đề nghị giữ nguyên theo đề nghị của Bộ Khoa học và Công nghệ.</w:t>
            </w:r>
          </w:p>
          <w:p w14:paraId="6113E3A0" w14:textId="320E3904" w:rsidR="005C28CB" w:rsidRPr="00EE0D81" w:rsidRDefault="00EE0D81" w:rsidP="00EE0D81">
            <w:pPr>
              <w:spacing w:before="60" w:after="6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679B2">
              <w:rPr>
                <w:rFonts w:ascii="Times New Roman" w:hAnsi="Times New Roman" w:cs="Times New Roman"/>
                <w:sz w:val="28"/>
                <w:szCs w:val="28"/>
                <w:lang w:val="en-US"/>
              </w:rPr>
              <w:t>Tiếp thu, chỉnh lý nội dung Điều 4.</w:t>
            </w:r>
          </w:p>
          <w:p w14:paraId="1696CD40" w14:textId="11931000" w:rsidR="00393C7A" w:rsidRDefault="00EE0D81" w:rsidP="00A05751">
            <w:pPr>
              <w:spacing w:before="60" w:after="60"/>
              <w:jc w:val="both"/>
              <w:rPr>
                <w:rFonts w:ascii="Times New Roman" w:hAnsi="Times New Roman" w:cs="Times New Roman"/>
                <w:color w:val="EE0000"/>
                <w:sz w:val="28"/>
                <w:szCs w:val="28"/>
                <w:lang w:val="en-US"/>
              </w:rPr>
            </w:pPr>
            <w:r>
              <w:rPr>
                <w:rFonts w:ascii="Times New Roman" w:hAnsi="Times New Roman" w:cs="Times New Roman"/>
                <w:sz w:val="28"/>
                <w:szCs w:val="28"/>
                <w:lang w:val="en-US"/>
              </w:rPr>
              <w:t xml:space="preserve">- </w:t>
            </w:r>
            <w:r w:rsidR="00003510">
              <w:rPr>
                <w:rFonts w:ascii="Times New Roman" w:hAnsi="Times New Roman" w:cs="Times New Roman"/>
                <w:sz w:val="28"/>
                <w:szCs w:val="28"/>
                <w:lang w:val="en-US"/>
              </w:rPr>
              <w:t xml:space="preserve">Tiếp thu, chỉnh sửa cụm từ </w:t>
            </w:r>
            <w:r w:rsidR="00092F2E" w:rsidRPr="00AB687C">
              <w:rPr>
                <w:rFonts w:ascii="Times New Roman" w:hAnsi="Times New Roman" w:cs="Times New Roman"/>
                <w:sz w:val="28"/>
                <w:szCs w:val="28"/>
              </w:rPr>
              <w:t>“</w:t>
            </w:r>
            <w:r w:rsidR="00092F2E" w:rsidRPr="00092F2E">
              <w:rPr>
                <w:rFonts w:ascii="Times New Roman" w:hAnsi="Times New Roman" w:cs="Times New Roman"/>
                <w:color w:val="EE0000"/>
                <w:sz w:val="28"/>
                <w:szCs w:val="28"/>
              </w:rPr>
              <w:t>được cấp nhiều bằng sáng chế</w:t>
            </w:r>
            <w:r w:rsidR="00092F2E" w:rsidRPr="00AB687C">
              <w:rPr>
                <w:rFonts w:ascii="Times New Roman" w:hAnsi="Times New Roman" w:cs="Times New Roman"/>
                <w:sz w:val="28"/>
                <w:szCs w:val="28"/>
              </w:rPr>
              <w:t>” (điểm b khoản 2 Điều 3),</w:t>
            </w:r>
            <w:r w:rsidR="00003510">
              <w:rPr>
                <w:rFonts w:ascii="Times New Roman" w:hAnsi="Times New Roman" w:cs="Times New Roman"/>
                <w:sz w:val="28"/>
                <w:szCs w:val="28"/>
                <w:lang w:val="en-US"/>
              </w:rPr>
              <w:t xml:space="preserve"> thành “</w:t>
            </w:r>
            <w:r w:rsidR="00003510" w:rsidRPr="00003510">
              <w:rPr>
                <w:rFonts w:ascii="Times New Roman" w:hAnsi="Times New Roman" w:cs="Times New Roman"/>
                <w:color w:val="EE0000"/>
                <w:sz w:val="28"/>
                <w:szCs w:val="28"/>
              </w:rPr>
              <w:t>Được cấp từ 02 bằng sáng chế</w:t>
            </w:r>
            <w:r w:rsidR="00003510" w:rsidRPr="00003510">
              <w:rPr>
                <w:rFonts w:ascii="Times New Roman" w:hAnsi="Times New Roman" w:cs="Times New Roman"/>
                <w:color w:val="EE0000"/>
                <w:sz w:val="28"/>
                <w:szCs w:val="28"/>
              </w:rPr>
              <w:t>…”</w:t>
            </w:r>
          </w:p>
          <w:p w14:paraId="5B636FB3" w14:textId="69788C1D" w:rsidR="001508DA" w:rsidRPr="007D1C4E" w:rsidRDefault="007D1C4E" w:rsidP="00A05751">
            <w:pPr>
              <w:spacing w:before="60" w:after="60"/>
              <w:jc w:val="both"/>
              <w:rPr>
                <w:rFonts w:ascii="Times New Roman" w:hAnsi="Times New Roman" w:cs="Times New Roman"/>
                <w:sz w:val="26"/>
                <w:szCs w:val="26"/>
                <w:lang w:val="en-US"/>
              </w:rPr>
            </w:pPr>
            <w:r>
              <w:rPr>
                <w:rFonts w:ascii="Times New Roman" w:hAnsi="Times New Roman" w:cs="Times New Roman"/>
                <w:sz w:val="28"/>
                <w:szCs w:val="28"/>
                <w:lang w:val="en-US"/>
              </w:rPr>
              <w:t xml:space="preserve">Đối với nội dung kiến nghị giải trình sửa đổi bổ sung </w:t>
            </w:r>
            <w:r w:rsidRPr="00AB687C">
              <w:rPr>
                <w:rFonts w:ascii="Times New Roman" w:hAnsi="Times New Roman" w:cs="Times New Roman"/>
                <w:sz w:val="28"/>
                <w:szCs w:val="28"/>
              </w:rPr>
              <w:t>Điểm a khoản 1 Điều 5</w:t>
            </w:r>
            <w:r>
              <w:rPr>
                <w:rFonts w:ascii="Times New Roman" w:hAnsi="Times New Roman" w:cs="Times New Roman"/>
                <w:sz w:val="28"/>
                <w:szCs w:val="28"/>
                <w:lang w:val="en-US"/>
              </w:rPr>
              <w:t xml:space="preserve">, </w:t>
            </w:r>
            <w:r w:rsidR="00611D6E">
              <w:rPr>
                <w:rFonts w:ascii="Times New Roman" w:hAnsi="Times New Roman" w:cs="Times New Roman"/>
                <w:sz w:val="28"/>
                <w:szCs w:val="28"/>
                <w:lang w:val="en-US"/>
              </w:rPr>
              <w:t xml:space="preserve">tiếp thu và đề xuất sửa đổi như sau: </w:t>
            </w:r>
            <w:r w:rsidR="00611D6E">
              <w:t xml:space="preserve"> </w:t>
            </w:r>
            <w:r w:rsidR="00611D6E" w:rsidRPr="00611D6E">
              <w:rPr>
                <w:rFonts w:ascii="Times New Roman" w:hAnsi="Times New Roman" w:cs="Times New Roman"/>
                <w:color w:val="EE0000"/>
                <w:sz w:val="28"/>
                <w:szCs w:val="28"/>
                <w:lang w:val="en-US"/>
              </w:rPr>
              <w:t xml:space="preserve">Chỉ đạo Công an thành phố tổ chức triển khai thực hiện cơ chế, chính sách miễn thị thực và cấp thẻ tạm trú 10 năm cho người nước ngoài là chuyên gia, nhà khoa học, người có tài năng, nhà quản lý, người lao động có trình độ cao (ký hiệu UĐ1) và các thành viên gia đình (ký hiệu UĐ2) làm việc tại doanh nghiệp có trụ sở chính trong Khu thương mại tự </w:t>
            </w:r>
            <w:r w:rsidR="00611D6E" w:rsidRPr="00611D6E">
              <w:rPr>
                <w:rFonts w:ascii="Times New Roman" w:hAnsi="Times New Roman" w:cs="Times New Roman"/>
                <w:color w:val="EE0000"/>
                <w:sz w:val="28"/>
                <w:szCs w:val="28"/>
                <w:lang w:val="en-US"/>
              </w:rPr>
              <w:lastRenderedPageBreak/>
              <w:t>do thành phố Hải Phòng sau khi Nghị quyết này có hiệu lực theo đúng quy định của pháp luật;</w:t>
            </w:r>
          </w:p>
        </w:tc>
      </w:tr>
      <w:tr w:rsidR="00EB0736" w:rsidRPr="00F375F6" w14:paraId="31674FAD" w14:textId="77777777" w:rsidTr="007B09A5">
        <w:tc>
          <w:tcPr>
            <w:tcW w:w="845" w:type="dxa"/>
            <w:tcBorders>
              <w:top w:val="single" w:sz="2" w:space="0" w:color="auto"/>
              <w:bottom w:val="single" w:sz="4" w:space="0" w:color="auto"/>
              <w:right w:val="single" w:sz="4" w:space="0" w:color="auto"/>
            </w:tcBorders>
            <w:vAlign w:val="center"/>
          </w:tcPr>
          <w:p w14:paraId="5DA8FA65" w14:textId="5933D9EE" w:rsidR="00EB0736" w:rsidRPr="00F375F6" w:rsidRDefault="00393C7A"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lastRenderedPageBreak/>
              <w:t>2</w:t>
            </w:r>
          </w:p>
        </w:tc>
        <w:tc>
          <w:tcPr>
            <w:tcW w:w="2883" w:type="dxa"/>
            <w:tcBorders>
              <w:top w:val="single" w:sz="2" w:space="0" w:color="auto"/>
              <w:left w:val="single" w:sz="4" w:space="0" w:color="auto"/>
              <w:bottom w:val="single" w:sz="4" w:space="0" w:color="auto"/>
              <w:right w:val="single" w:sz="4" w:space="0" w:color="auto"/>
            </w:tcBorders>
            <w:vAlign w:val="center"/>
          </w:tcPr>
          <w:p w14:paraId="369AD400" w14:textId="2F70E4C0" w:rsidR="00EB0736" w:rsidRPr="00F375F6" w:rsidRDefault="009F47E7" w:rsidP="00EB4E62">
            <w:pPr>
              <w:tabs>
                <w:tab w:val="left" w:pos="1504"/>
              </w:tabs>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Sở Tài chính</w:t>
            </w:r>
          </w:p>
        </w:tc>
        <w:tc>
          <w:tcPr>
            <w:tcW w:w="5541" w:type="dxa"/>
            <w:tcBorders>
              <w:top w:val="single" w:sz="2" w:space="0" w:color="auto"/>
              <w:left w:val="single" w:sz="4" w:space="0" w:color="auto"/>
              <w:bottom w:val="single" w:sz="4" w:space="0" w:color="auto"/>
              <w:right w:val="single" w:sz="4" w:space="0" w:color="auto"/>
            </w:tcBorders>
            <w:vAlign w:val="center"/>
          </w:tcPr>
          <w:p w14:paraId="738F2F28" w14:textId="045BB2B2" w:rsidR="00EB0736" w:rsidRPr="00F375F6" w:rsidRDefault="006B37FE" w:rsidP="00F626C9">
            <w:pPr>
              <w:pStyle w:val="Bodytext20"/>
              <w:shd w:val="clear" w:color="auto" w:fill="auto"/>
              <w:spacing w:before="60" w:line="240" w:lineRule="auto"/>
              <w:rPr>
                <w:rFonts w:ascii="Times New Roman" w:hAnsi="Times New Roman" w:cs="Times New Roman"/>
              </w:rPr>
            </w:pPr>
            <w:r w:rsidRPr="006B37FE">
              <w:rPr>
                <w:rFonts w:ascii="Times New Roman" w:hAnsi="Times New Roman" w:cs="Times New Roman"/>
                <w:lang w:val="vi-VN"/>
              </w:rPr>
              <w:t>Nhất trí với nội dung hồ sơ dự thảo Nghị Quyết.</w:t>
            </w:r>
          </w:p>
        </w:tc>
        <w:tc>
          <w:tcPr>
            <w:tcW w:w="5576" w:type="dxa"/>
            <w:tcBorders>
              <w:top w:val="single" w:sz="2" w:space="0" w:color="auto"/>
              <w:left w:val="single" w:sz="4" w:space="0" w:color="auto"/>
              <w:bottom w:val="single" w:sz="4" w:space="0" w:color="auto"/>
              <w:right w:val="single" w:sz="4" w:space="0" w:color="auto"/>
            </w:tcBorders>
            <w:vAlign w:val="center"/>
          </w:tcPr>
          <w:p w14:paraId="6CC3DFA3" w14:textId="6ED8DDF4" w:rsidR="000620F0" w:rsidRPr="00F375F6" w:rsidRDefault="000620F0" w:rsidP="00354AF2">
            <w:pPr>
              <w:pStyle w:val="Bodytext20"/>
              <w:shd w:val="clear" w:color="auto" w:fill="auto"/>
              <w:spacing w:before="60" w:line="240" w:lineRule="auto"/>
              <w:rPr>
                <w:rFonts w:ascii="Times New Roman" w:hAnsi="Times New Roman" w:cs="Times New Roman"/>
              </w:rPr>
            </w:pPr>
          </w:p>
        </w:tc>
      </w:tr>
      <w:tr w:rsidR="00EB0736" w:rsidRPr="00F375F6" w14:paraId="14EB1F36" w14:textId="77777777" w:rsidTr="001C78C4">
        <w:tc>
          <w:tcPr>
            <w:tcW w:w="845" w:type="dxa"/>
            <w:tcBorders>
              <w:top w:val="single" w:sz="2" w:space="0" w:color="auto"/>
              <w:bottom w:val="single" w:sz="2" w:space="0" w:color="auto"/>
              <w:right w:val="single" w:sz="4" w:space="0" w:color="auto"/>
            </w:tcBorders>
            <w:vAlign w:val="center"/>
          </w:tcPr>
          <w:p w14:paraId="63686335" w14:textId="5AFADA8B" w:rsidR="00EB0736" w:rsidRPr="00F375F6" w:rsidRDefault="00393C7A"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t>3</w:t>
            </w:r>
          </w:p>
        </w:tc>
        <w:tc>
          <w:tcPr>
            <w:tcW w:w="2883" w:type="dxa"/>
            <w:tcBorders>
              <w:top w:val="single" w:sz="2" w:space="0" w:color="auto"/>
              <w:left w:val="single" w:sz="4" w:space="0" w:color="auto"/>
              <w:bottom w:val="single" w:sz="2" w:space="0" w:color="auto"/>
              <w:right w:val="single" w:sz="4" w:space="0" w:color="auto"/>
            </w:tcBorders>
            <w:vAlign w:val="center"/>
          </w:tcPr>
          <w:p w14:paraId="36B2CD68" w14:textId="146C859F" w:rsidR="00EB0736" w:rsidRPr="00F375F6" w:rsidRDefault="009F47E7" w:rsidP="00EB4E62">
            <w:pPr>
              <w:tabs>
                <w:tab w:val="left" w:pos="1504"/>
              </w:tabs>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Sở Giáo dục và Đào tạo</w:t>
            </w:r>
          </w:p>
        </w:tc>
        <w:tc>
          <w:tcPr>
            <w:tcW w:w="5541" w:type="dxa"/>
            <w:tcBorders>
              <w:top w:val="single" w:sz="2" w:space="0" w:color="auto"/>
              <w:left w:val="single" w:sz="4" w:space="0" w:color="auto"/>
              <w:bottom w:val="single" w:sz="2" w:space="0" w:color="auto"/>
              <w:right w:val="single" w:sz="4" w:space="0" w:color="auto"/>
            </w:tcBorders>
            <w:vAlign w:val="center"/>
          </w:tcPr>
          <w:p w14:paraId="4221EACE" w14:textId="304B9D91" w:rsidR="00EB0736" w:rsidRPr="00F375F6" w:rsidRDefault="006B37FE" w:rsidP="00F626C9">
            <w:pPr>
              <w:pStyle w:val="Bodytext20"/>
              <w:shd w:val="clear" w:color="auto" w:fill="auto"/>
              <w:spacing w:before="60" w:line="240" w:lineRule="auto"/>
              <w:rPr>
                <w:rFonts w:ascii="Times New Roman" w:hAnsi="Times New Roman" w:cs="Times New Roman"/>
              </w:rPr>
            </w:pPr>
            <w:r w:rsidRPr="006B37FE">
              <w:rPr>
                <w:rFonts w:ascii="Times New Roman" w:hAnsi="Times New Roman" w:cs="Times New Roman"/>
                <w:lang w:val="vi-VN"/>
              </w:rPr>
              <w:t>Tại Điều 1. Phạm vi điều chỉnh: “Nghị quyết này quy định tiêu chí để xác định, công nhận đối với người nước ngoài là chuyên gia, nhà khoa học, người có tài năng, nhà quản lý, người lao động có trình độ cao làm cơ sở để áp dụng cơ chế, chính sách ưu đãi miễn thị thực và cấp thẻ tạm trú 10 năm cho người nước ngoài là chuyên gia, nhà khoa học, người có tài năng, nhà quản lý, người lao động có trình độ cao (ký hiệu UĐ1) và các thành viên gia đình (ký hiệu UĐ2) làm việc tại doanh nghiệp có trụ sở chính trong Khu thương mại tự do thành phố Hải Phòng theo quy định tại điểm đ khoản 1 Điều 10 Nghị quyết số 226/2025/QH15 của Quốc hội”. Thuật ngữ “ký hiệu UĐ1, UĐ2</w:t>
            </w:r>
            <w:r w:rsidRPr="00BB60E0">
              <w:rPr>
                <w:rFonts w:ascii="Times New Roman" w:hAnsi="Times New Roman" w:cs="Times New Roman"/>
                <w:color w:val="EE0000"/>
                <w:lang w:val="vi-VN"/>
              </w:rPr>
              <w:t xml:space="preserve">”. Đây là điểm rủi ro pháp lý vì không phải thuật ngữ phổ biến trong văn bản Quy phạm pháp luật và không được giải thích riêng. Nên bỏ ký hiệu hoặc bổ sung điều giải thích từ ngữ. </w:t>
            </w:r>
            <w:r w:rsidRPr="006B37FE">
              <w:rPr>
                <w:rFonts w:ascii="Times New Roman" w:hAnsi="Times New Roman" w:cs="Times New Roman"/>
                <w:lang w:val="vi-VN"/>
              </w:rPr>
              <w:t xml:space="preserve">Tại Điểm c Khoản 1 Điều 3: “Có trình độ tiến sĩ trở lên và có quốc tịch thuộc các nước OECD”. Đây là điểm nhạy cảm pháp lý có thể bị coi là phân biệt đối xử theo quốc tịch. Nên cân nhắc </w:t>
            </w:r>
            <w:r w:rsidRPr="006B37FE">
              <w:rPr>
                <w:rFonts w:ascii="Times New Roman" w:hAnsi="Times New Roman" w:cs="Times New Roman"/>
                <w:lang w:val="vi-VN"/>
              </w:rPr>
              <w:lastRenderedPageBreak/>
              <w:t>bỏ tiêu chí này hoặc chuyển thành: “được đào tạo hoặc làm việc tại các quốc gia OECD”.</w:t>
            </w:r>
          </w:p>
        </w:tc>
        <w:tc>
          <w:tcPr>
            <w:tcW w:w="5576" w:type="dxa"/>
            <w:tcBorders>
              <w:top w:val="single" w:sz="2" w:space="0" w:color="auto"/>
              <w:left w:val="single" w:sz="4" w:space="0" w:color="auto"/>
              <w:bottom w:val="single" w:sz="2" w:space="0" w:color="auto"/>
              <w:right w:val="single" w:sz="4" w:space="0" w:color="auto"/>
            </w:tcBorders>
            <w:vAlign w:val="center"/>
          </w:tcPr>
          <w:p w14:paraId="35F7D098" w14:textId="77777777" w:rsidR="00577569" w:rsidRDefault="00BB60E0" w:rsidP="001C78C4">
            <w:pPr>
              <w:pStyle w:val="Bodytext20"/>
              <w:shd w:val="clear" w:color="auto" w:fill="auto"/>
              <w:spacing w:before="60" w:line="240" w:lineRule="auto"/>
              <w:rPr>
                <w:rFonts w:ascii="Times New Roman" w:hAnsi="Times New Roman" w:cs="Times New Roman"/>
              </w:rPr>
            </w:pPr>
            <w:r>
              <w:rPr>
                <w:rFonts w:ascii="Times New Roman" w:hAnsi="Times New Roman" w:cs="Times New Roman"/>
              </w:rPr>
              <w:lastRenderedPageBreak/>
              <w:t>K</w:t>
            </w:r>
            <w:r w:rsidRPr="006B37FE">
              <w:rPr>
                <w:rFonts w:ascii="Times New Roman" w:hAnsi="Times New Roman" w:cs="Times New Roman"/>
                <w:lang w:val="vi-VN"/>
              </w:rPr>
              <w:t>ý hiệu UĐ1</w:t>
            </w:r>
            <w:r>
              <w:rPr>
                <w:rFonts w:ascii="Times New Roman" w:hAnsi="Times New Roman" w:cs="Times New Roman"/>
              </w:rPr>
              <w:t>, UĐ2</w:t>
            </w:r>
            <w:r w:rsidR="00124581">
              <w:rPr>
                <w:rFonts w:ascii="Times New Roman" w:hAnsi="Times New Roman" w:cs="Times New Roman"/>
              </w:rPr>
              <w:t xml:space="preserve"> đã được trích dẫn tại </w:t>
            </w:r>
            <w:r w:rsidR="00124581" w:rsidRPr="006B37FE">
              <w:rPr>
                <w:rFonts w:ascii="Times New Roman" w:hAnsi="Times New Roman" w:cs="Times New Roman"/>
                <w:lang w:val="vi-VN"/>
              </w:rPr>
              <w:t xml:space="preserve"> điểm đ khoản 1 Điều 10 Nghị quyết số 226/2025/QH15 của Quốc hội</w:t>
            </w:r>
            <w:r w:rsidR="00124581">
              <w:rPr>
                <w:rFonts w:ascii="Times New Roman" w:hAnsi="Times New Roman" w:cs="Times New Roman"/>
              </w:rPr>
              <w:t>, do vậy đề xuất giữ nguyên để đảm bảo thống nhất.</w:t>
            </w:r>
          </w:p>
          <w:p w14:paraId="25D8D102" w14:textId="3F086EDF" w:rsidR="00124581" w:rsidRPr="009C13A6" w:rsidRDefault="009C13A6" w:rsidP="001C78C4">
            <w:pPr>
              <w:pStyle w:val="Bodytext20"/>
              <w:shd w:val="clear" w:color="auto" w:fill="auto"/>
              <w:spacing w:before="60" w:line="240" w:lineRule="auto"/>
              <w:rPr>
                <w:rFonts w:ascii="Times New Roman" w:hAnsi="Times New Roman" w:cs="Times New Roman"/>
              </w:rPr>
            </w:pPr>
            <w:r>
              <w:rPr>
                <w:rFonts w:ascii="Times New Roman" w:hAnsi="Times New Roman" w:cs="Times New Roman"/>
              </w:rPr>
              <w:t>Tiếp thu, chỉnh sửa thành: “</w:t>
            </w:r>
            <w:r w:rsidRPr="009C13A6">
              <w:rPr>
                <w:rFonts w:ascii="Times New Roman" w:hAnsi="Times New Roman" w:cs="Times New Roman"/>
                <w:color w:val="EE0000"/>
                <w:lang w:val="vi-VN"/>
              </w:rPr>
              <w:t xml:space="preserve">Có trình độ tiến sĩ trở lên và có quốc tịch </w:t>
            </w:r>
            <w:r w:rsidRPr="009C13A6">
              <w:rPr>
                <w:rFonts w:ascii="Times New Roman" w:hAnsi="Times New Roman" w:cs="Times New Roman"/>
                <w:color w:val="EE0000"/>
              </w:rPr>
              <w:t>hoặc được đào tạo</w:t>
            </w:r>
            <w:r>
              <w:rPr>
                <w:rFonts w:ascii="Times New Roman" w:hAnsi="Times New Roman" w:cs="Times New Roman"/>
                <w:color w:val="EE0000"/>
              </w:rPr>
              <w:t>,</w:t>
            </w:r>
            <w:r w:rsidRPr="009C13A6">
              <w:rPr>
                <w:rFonts w:ascii="Times New Roman" w:hAnsi="Times New Roman" w:cs="Times New Roman"/>
                <w:color w:val="EE0000"/>
              </w:rPr>
              <w:t xml:space="preserve"> làm việc tại các quốc gia</w:t>
            </w:r>
            <w:r w:rsidRPr="009C13A6">
              <w:rPr>
                <w:rFonts w:ascii="Times New Roman" w:hAnsi="Times New Roman" w:cs="Times New Roman"/>
                <w:color w:val="EE0000"/>
                <w:lang w:val="vi-VN"/>
              </w:rPr>
              <w:t xml:space="preserve"> OECD</w:t>
            </w:r>
            <w:r w:rsidRPr="009C13A6">
              <w:rPr>
                <w:rFonts w:ascii="Times New Roman" w:hAnsi="Times New Roman" w:cs="Times New Roman"/>
                <w:color w:val="EE0000"/>
              </w:rPr>
              <w:t xml:space="preserve"> </w:t>
            </w:r>
            <w:r>
              <w:rPr>
                <w:rFonts w:ascii="Times New Roman" w:hAnsi="Times New Roman" w:cs="Times New Roman"/>
              </w:rPr>
              <w:t>”</w:t>
            </w:r>
          </w:p>
          <w:p w14:paraId="047EF0DE" w14:textId="78D20E07" w:rsidR="00124581" w:rsidRPr="00124581" w:rsidRDefault="00124581" w:rsidP="001C78C4">
            <w:pPr>
              <w:pStyle w:val="Bodytext20"/>
              <w:shd w:val="clear" w:color="auto" w:fill="auto"/>
              <w:spacing w:before="60" w:line="240" w:lineRule="auto"/>
              <w:rPr>
                <w:rFonts w:ascii="Times New Roman" w:hAnsi="Times New Roman" w:cs="Times New Roman"/>
              </w:rPr>
            </w:pPr>
            <w:r>
              <w:rPr>
                <w:rFonts w:ascii="Times New Roman" w:hAnsi="Times New Roman" w:cs="Times New Roman"/>
              </w:rPr>
              <w:t xml:space="preserve"> </w:t>
            </w:r>
          </w:p>
        </w:tc>
      </w:tr>
      <w:tr w:rsidR="00EB0736" w:rsidRPr="00F375F6" w14:paraId="114BBA1E" w14:textId="77777777" w:rsidTr="007B09A5">
        <w:tc>
          <w:tcPr>
            <w:tcW w:w="845" w:type="dxa"/>
            <w:tcBorders>
              <w:top w:val="single" w:sz="2" w:space="0" w:color="auto"/>
              <w:bottom w:val="single" w:sz="2" w:space="0" w:color="auto"/>
              <w:right w:val="single" w:sz="4" w:space="0" w:color="auto"/>
            </w:tcBorders>
            <w:vAlign w:val="center"/>
          </w:tcPr>
          <w:p w14:paraId="299633AA" w14:textId="5A2A9416" w:rsidR="00EB0736" w:rsidRPr="00F375F6" w:rsidRDefault="00DF1C81"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t>4</w:t>
            </w:r>
          </w:p>
        </w:tc>
        <w:tc>
          <w:tcPr>
            <w:tcW w:w="2883" w:type="dxa"/>
            <w:tcBorders>
              <w:top w:val="single" w:sz="2" w:space="0" w:color="auto"/>
              <w:left w:val="single" w:sz="4" w:space="0" w:color="auto"/>
              <w:bottom w:val="single" w:sz="2" w:space="0" w:color="auto"/>
              <w:right w:val="single" w:sz="4" w:space="0" w:color="auto"/>
            </w:tcBorders>
            <w:vAlign w:val="center"/>
          </w:tcPr>
          <w:p w14:paraId="0248DA87" w14:textId="12273271" w:rsidR="00EB0736" w:rsidRPr="00F375F6" w:rsidRDefault="009F47E7" w:rsidP="00EB4E62">
            <w:pPr>
              <w:tabs>
                <w:tab w:val="left" w:pos="1504"/>
              </w:tabs>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Sở Khoa học và công nghệ</w:t>
            </w:r>
            <w:r w:rsidR="00E37360" w:rsidRPr="00F375F6">
              <w:rPr>
                <w:rFonts w:ascii="Times New Roman" w:hAnsi="Times New Roman" w:cs="Times New Roman"/>
                <w:sz w:val="26"/>
                <w:szCs w:val="26"/>
                <w:lang w:val="en-US"/>
              </w:rPr>
              <w:t xml:space="preserve"> </w:t>
            </w:r>
          </w:p>
        </w:tc>
        <w:tc>
          <w:tcPr>
            <w:tcW w:w="5541" w:type="dxa"/>
            <w:tcBorders>
              <w:top w:val="single" w:sz="2" w:space="0" w:color="auto"/>
              <w:left w:val="single" w:sz="4" w:space="0" w:color="auto"/>
              <w:bottom w:val="single" w:sz="2" w:space="0" w:color="auto"/>
              <w:right w:val="single" w:sz="4" w:space="0" w:color="auto"/>
            </w:tcBorders>
            <w:vAlign w:val="center"/>
          </w:tcPr>
          <w:p w14:paraId="0E5B16B8" w14:textId="43A1C9B6" w:rsidR="00EB0736" w:rsidRPr="00F375F6" w:rsidRDefault="000765A0" w:rsidP="00DF1C81">
            <w:pPr>
              <w:pStyle w:val="Bodytext20"/>
              <w:shd w:val="clear" w:color="auto" w:fill="auto"/>
              <w:spacing w:before="60" w:line="240" w:lineRule="auto"/>
              <w:rPr>
                <w:rFonts w:ascii="Times New Roman" w:hAnsi="Times New Roman" w:cs="Times New Roman"/>
              </w:rPr>
            </w:pPr>
            <w:r w:rsidRPr="006B37FE">
              <w:rPr>
                <w:rFonts w:ascii="Times New Roman" w:hAnsi="Times New Roman" w:cs="Times New Roman"/>
                <w:lang w:val="vi-VN"/>
              </w:rPr>
              <w:t>Nhất trí với nội dung hồ sơ dự thảo Nghị Quyết.</w:t>
            </w:r>
          </w:p>
        </w:tc>
        <w:tc>
          <w:tcPr>
            <w:tcW w:w="5576" w:type="dxa"/>
            <w:tcBorders>
              <w:top w:val="single" w:sz="2" w:space="0" w:color="auto"/>
              <w:left w:val="single" w:sz="4" w:space="0" w:color="auto"/>
              <w:bottom w:val="single" w:sz="2" w:space="0" w:color="auto"/>
              <w:right w:val="single" w:sz="4" w:space="0" w:color="auto"/>
            </w:tcBorders>
            <w:vAlign w:val="center"/>
          </w:tcPr>
          <w:p w14:paraId="3FF41162" w14:textId="13108E12" w:rsidR="003E55EE" w:rsidRPr="00F375F6" w:rsidRDefault="003E55EE" w:rsidP="00F626C9">
            <w:pPr>
              <w:pStyle w:val="Bodytext20"/>
              <w:shd w:val="clear" w:color="auto" w:fill="auto"/>
              <w:spacing w:before="60" w:line="240" w:lineRule="auto"/>
              <w:rPr>
                <w:rFonts w:ascii="Times New Roman" w:hAnsi="Times New Roman" w:cs="Times New Roman"/>
              </w:rPr>
            </w:pPr>
          </w:p>
        </w:tc>
      </w:tr>
      <w:tr w:rsidR="00EB0736" w:rsidRPr="00F375F6" w14:paraId="6BD58C66" w14:textId="77777777" w:rsidTr="007B09A5">
        <w:tc>
          <w:tcPr>
            <w:tcW w:w="845" w:type="dxa"/>
            <w:tcBorders>
              <w:top w:val="single" w:sz="2" w:space="0" w:color="auto"/>
              <w:bottom w:val="single" w:sz="2" w:space="0" w:color="auto"/>
              <w:right w:val="single" w:sz="4" w:space="0" w:color="auto"/>
            </w:tcBorders>
            <w:vAlign w:val="center"/>
          </w:tcPr>
          <w:p w14:paraId="0D791F49" w14:textId="2E7FF84B" w:rsidR="00EB0736" w:rsidRPr="00F375F6" w:rsidRDefault="00DF1C81"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t>5</w:t>
            </w:r>
          </w:p>
        </w:tc>
        <w:tc>
          <w:tcPr>
            <w:tcW w:w="2883" w:type="dxa"/>
            <w:tcBorders>
              <w:top w:val="single" w:sz="2" w:space="0" w:color="auto"/>
              <w:left w:val="single" w:sz="4" w:space="0" w:color="auto"/>
              <w:bottom w:val="single" w:sz="2" w:space="0" w:color="auto"/>
              <w:right w:val="single" w:sz="4" w:space="0" w:color="auto"/>
            </w:tcBorders>
            <w:vAlign w:val="center"/>
          </w:tcPr>
          <w:p w14:paraId="7AB1EC50" w14:textId="7BA1ADC5" w:rsidR="00EB0736" w:rsidRPr="00F375F6" w:rsidRDefault="009F47E7" w:rsidP="00EB4E62">
            <w:pPr>
              <w:tabs>
                <w:tab w:val="left" w:pos="1504"/>
              </w:tabs>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Sở Văn hóa, thể thao và Du lịch</w:t>
            </w:r>
          </w:p>
        </w:tc>
        <w:tc>
          <w:tcPr>
            <w:tcW w:w="5541" w:type="dxa"/>
            <w:tcBorders>
              <w:top w:val="single" w:sz="2" w:space="0" w:color="auto"/>
              <w:left w:val="single" w:sz="4" w:space="0" w:color="auto"/>
              <w:bottom w:val="single" w:sz="2" w:space="0" w:color="auto"/>
              <w:right w:val="single" w:sz="4" w:space="0" w:color="auto"/>
            </w:tcBorders>
            <w:vAlign w:val="center"/>
          </w:tcPr>
          <w:p w14:paraId="606B2046" w14:textId="6D2794DA" w:rsidR="00EB0736" w:rsidRPr="00F375F6" w:rsidRDefault="006B37FE" w:rsidP="00DF1C81">
            <w:pPr>
              <w:pStyle w:val="Bodytext20"/>
              <w:shd w:val="clear" w:color="auto" w:fill="auto"/>
              <w:spacing w:before="60" w:line="240" w:lineRule="auto"/>
              <w:jc w:val="center"/>
              <w:rPr>
                <w:rFonts w:ascii="Times New Roman" w:hAnsi="Times New Roman" w:cs="Times New Roman"/>
              </w:rPr>
            </w:pPr>
            <w:r w:rsidRPr="006B37FE">
              <w:rPr>
                <w:rFonts w:ascii="Times New Roman" w:hAnsi="Times New Roman" w:cs="Times New Roman"/>
                <w:lang w:val="vi-VN"/>
              </w:rPr>
              <w:t>Nhất trí với nội dung hồ sơ dự thảo Nghị Quyết.</w:t>
            </w:r>
          </w:p>
        </w:tc>
        <w:tc>
          <w:tcPr>
            <w:tcW w:w="5576" w:type="dxa"/>
            <w:tcBorders>
              <w:top w:val="single" w:sz="2" w:space="0" w:color="auto"/>
              <w:left w:val="single" w:sz="4" w:space="0" w:color="auto"/>
              <w:bottom w:val="single" w:sz="2" w:space="0" w:color="auto"/>
              <w:right w:val="single" w:sz="4" w:space="0" w:color="auto"/>
            </w:tcBorders>
            <w:vAlign w:val="center"/>
          </w:tcPr>
          <w:p w14:paraId="16C3AD21" w14:textId="4C8754D8" w:rsidR="00EB0736" w:rsidRPr="00F375F6" w:rsidRDefault="00EB0736" w:rsidP="003D5286">
            <w:pPr>
              <w:pStyle w:val="Bodytext20"/>
              <w:shd w:val="clear" w:color="auto" w:fill="auto"/>
              <w:spacing w:before="60" w:line="240" w:lineRule="auto"/>
              <w:rPr>
                <w:rFonts w:ascii="Times New Roman" w:hAnsi="Times New Roman" w:cs="Times New Roman"/>
              </w:rPr>
            </w:pPr>
          </w:p>
        </w:tc>
      </w:tr>
      <w:tr w:rsidR="00EB0736" w:rsidRPr="00F375F6" w14:paraId="60917B53" w14:textId="77777777" w:rsidTr="007B09A5">
        <w:tc>
          <w:tcPr>
            <w:tcW w:w="845" w:type="dxa"/>
            <w:tcBorders>
              <w:top w:val="single" w:sz="2" w:space="0" w:color="auto"/>
              <w:bottom w:val="single" w:sz="2" w:space="0" w:color="auto"/>
              <w:right w:val="single" w:sz="4" w:space="0" w:color="auto"/>
            </w:tcBorders>
            <w:vAlign w:val="center"/>
          </w:tcPr>
          <w:p w14:paraId="12C1C96F" w14:textId="7E652916" w:rsidR="00EB0736" w:rsidRPr="00F375F6" w:rsidRDefault="00DF1C81"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t>6</w:t>
            </w:r>
          </w:p>
        </w:tc>
        <w:tc>
          <w:tcPr>
            <w:tcW w:w="2883" w:type="dxa"/>
            <w:tcBorders>
              <w:top w:val="single" w:sz="2" w:space="0" w:color="auto"/>
              <w:left w:val="single" w:sz="4" w:space="0" w:color="auto"/>
              <w:bottom w:val="single" w:sz="2" w:space="0" w:color="auto"/>
              <w:right w:val="single" w:sz="4" w:space="0" w:color="auto"/>
            </w:tcBorders>
            <w:vAlign w:val="center"/>
          </w:tcPr>
          <w:p w14:paraId="2F59539C" w14:textId="170B04DD" w:rsidR="00EB0736" w:rsidRPr="00F375F6" w:rsidRDefault="009F47E7" w:rsidP="00EB4E62">
            <w:pPr>
              <w:tabs>
                <w:tab w:val="left" w:pos="1504"/>
              </w:tabs>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Sở Ngoại vụ</w:t>
            </w:r>
          </w:p>
        </w:tc>
        <w:tc>
          <w:tcPr>
            <w:tcW w:w="5541" w:type="dxa"/>
            <w:tcBorders>
              <w:top w:val="single" w:sz="2" w:space="0" w:color="auto"/>
              <w:left w:val="single" w:sz="4" w:space="0" w:color="auto"/>
              <w:bottom w:val="single" w:sz="2" w:space="0" w:color="auto"/>
              <w:right w:val="single" w:sz="4" w:space="0" w:color="auto"/>
            </w:tcBorders>
            <w:vAlign w:val="center"/>
          </w:tcPr>
          <w:p w14:paraId="13F2E6D8" w14:textId="42C363C4" w:rsidR="00EB0736" w:rsidRPr="00F375F6" w:rsidRDefault="006B37FE" w:rsidP="00EB4E62">
            <w:pPr>
              <w:pStyle w:val="Bodytext20"/>
              <w:shd w:val="clear" w:color="auto" w:fill="auto"/>
              <w:spacing w:before="60" w:line="240" w:lineRule="auto"/>
              <w:jc w:val="center"/>
              <w:rPr>
                <w:rFonts w:ascii="Times New Roman" w:hAnsi="Times New Roman" w:cs="Times New Roman"/>
              </w:rPr>
            </w:pPr>
            <w:r w:rsidRPr="006B37FE">
              <w:rPr>
                <w:rFonts w:ascii="Times New Roman" w:hAnsi="Times New Roman" w:cs="Times New Roman"/>
                <w:lang w:val="vi-VN"/>
              </w:rPr>
              <w:t>Nhất trí với nội dung hồ sơ dự thảo Nghị Quyết.</w:t>
            </w:r>
          </w:p>
        </w:tc>
        <w:tc>
          <w:tcPr>
            <w:tcW w:w="5576" w:type="dxa"/>
            <w:tcBorders>
              <w:top w:val="single" w:sz="2" w:space="0" w:color="auto"/>
              <w:left w:val="single" w:sz="4" w:space="0" w:color="auto"/>
              <w:bottom w:val="single" w:sz="2" w:space="0" w:color="auto"/>
              <w:right w:val="single" w:sz="4" w:space="0" w:color="auto"/>
            </w:tcBorders>
            <w:vAlign w:val="center"/>
          </w:tcPr>
          <w:p w14:paraId="10E94890" w14:textId="232BAD77" w:rsidR="00EB0736" w:rsidRPr="00F375F6" w:rsidRDefault="00EB0736" w:rsidP="00EB4E62">
            <w:pPr>
              <w:pStyle w:val="Bodytext20"/>
              <w:shd w:val="clear" w:color="auto" w:fill="auto"/>
              <w:spacing w:before="60" w:line="240" w:lineRule="auto"/>
              <w:jc w:val="center"/>
              <w:rPr>
                <w:rFonts w:ascii="Times New Roman" w:hAnsi="Times New Roman" w:cs="Times New Roman"/>
              </w:rPr>
            </w:pPr>
          </w:p>
        </w:tc>
      </w:tr>
      <w:tr w:rsidR="00EB0736" w:rsidRPr="00F375F6" w14:paraId="7C121F05" w14:textId="77777777" w:rsidTr="007B09A5">
        <w:tc>
          <w:tcPr>
            <w:tcW w:w="845" w:type="dxa"/>
            <w:tcBorders>
              <w:top w:val="single" w:sz="2" w:space="0" w:color="auto"/>
              <w:bottom w:val="single" w:sz="2" w:space="0" w:color="auto"/>
              <w:right w:val="single" w:sz="4" w:space="0" w:color="auto"/>
            </w:tcBorders>
            <w:vAlign w:val="center"/>
          </w:tcPr>
          <w:p w14:paraId="460C6770" w14:textId="09E63B04" w:rsidR="00EB0736" w:rsidRPr="00F375F6" w:rsidRDefault="00DF1C81"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t>7</w:t>
            </w:r>
          </w:p>
        </w:tc>
        <w:tc>
          <w:tcPr>
            <w:tcW w:w="2883" w:type="dxa"/>
            <w:tcBorders>
              <w:top w:val="single" w:sz="2" w:space="0" w:color="auto"/>
              <w:left w:val="single" w:sz="4" w:space="0" w:color="auto"/>
              <w:bottom w:val="single" w:sz="2" w:space="0" w:color="auto"/>
              <w:right w:val="single" w:sz="4" w:space="0" w:color="auto"/>
            </w:tcBorders>
            <w:vAlign w:val="center"/>
          </w:tcPr>
          <w:p w14:paraId="64E90AAD" w14:textId="243DD3EA" w:rsidR="00EB0736" w:rsidRPr="00F375F6" w:rsidRDefault="009F47E7" w:rsidP="00EB4E62">
            <w:pPr>
              <w:tabs>
                <w:tab w:val="left" w:pos="1504"/>
              </w:tabs>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Sở Nông nghiệp và Môi trường</w:t>
            </w:r>
          </w:p>
        </w:tc>
        <w:tc>
          <w:tcPr>
            <w:tcW w:w="5541" w:type="dxa"/>
            <w:tcBorders>
              <w:top w:val="single" w:sz="2" w:space="0" w:color="auto"/>
              <w:left w:val="single" w:sz="4" w:space="0" w:color="auto"/>
              <w:bottom w:val="single" w:sz="2" w:space="0" w:color="auto"/>
              <w:right w:val="single" w:sz="4" w:space="0" w:color="auto"/>
            </w:tcBorders>
            <w:vAlign w:val="center"/>
          </w:tcPr>
          <w:p w14:paraId="45DC7315" w14:textId="331337E0" w:rsidR="00EB0736" w:rsidRPr="00F375F6" w:rsidRDefault="00BD65DE" w:rsidP="00EB4E62">
            <w:pPr>
              <w:pStyle w:val="Bodytext20"/>
              <w:shd w:val="clear" w:color="auto" w:fill="auto"/>
              <w:spacing w:before="60" w:line="240" w:lineRule="auto"/>
              <w:jc w:val="center"/>
              <w:rPr>
                <w:rFonts w:ascii="Times New Roman" w:hAnsi="Times New Roman" w:cs="Times New Roman"/>
              </w:rPr>
            </w:pPr>
            <w:r w:rsidRPr="006B37FE">
              <w:rPr>
                <w:rFonts w:ascii="Times New Roman" w:hAnsi="Times New Roman" w:cs="Times New Roman"/>
                <w:lang w:val="vi-VN"/>
              </w:rPr>
              <w:t>Nhất trí với nội dung hồ sơ dự thảo Nghị Quyết.</w:t>
            </w:r>
          </w:p>
        </w:tc>
        <w:tc>
          <w:tcPr>
            <w:tcW w:w="5576" w:type="dxa"/>
            <w:tcBorders>
              <w:top w:val="single" w:sz="2" w:space="0" w:color="auto"/>
              <w:left w:val="single" w:sz="4" w:space="0" w:color="auto"/>
              <w:bottom w:val="single" w:sz="2" w:space="0" w:color="auto"/>
              <w:right w:val="single" w:sz="4" w:space="0" w:color="auto"/>
            </w:tcBorders>
            <w:vAlign w:val="center"/>
          </w:tcPr>
          <w:p w14:paraId="5B4B8AA1" w14:textId="5DAA6DB1" w:rsidR="00EB0736" w:rsidRPr="00F375F6" w:rsidRDefault="00EB0736" w:rsidP="00EB4E62">
            <w:pPr>
              <w:pStyle w:val="Bodytext20"/>
              <w:shd w:val="clear" w:color="auto" w:fill="auto"/>
              <w:spacing w:before="60" w:line="240" w:lineRule="auto"/>
              <w:jc w:val="center"/>
              <w:rPr>
                <w:rFonts w:ascii="Times New Roman" w:hAnsi="Times New Roman" w:cs="Times New Roman"/>
              </w:rPr>
            </w:pPr>
          </w:p>
        </w:tc>
      </w:tr>
      <w:tr w:rsidR="00EB0736" w:rsidRPr="00F375F6" w14:paraId="25B5EFDE" w14:textId="77777777" w:rsidTr="007B09A5">
        <w:tc>
          <w:tcPr>
            <w:tcW w:w="845" w:type="dxa"/>
            <w:tcBorders>
              <w:top w:val="single" w:sz="2" w:space="0" w:color="auto"/>
              <w:bottom w:val="single" w:sz="2" w:space="0" w:color="auto"/>
              <w:right w:val="single" w:sz="4" w:space="0" w:color="auto"/>
            </w:tcBorders>
            <w:vAlign w:val="center"/>
          </w:tcPr>
          <w:p w14:paraId="25C34649" w14:textId="6072AC0B" w:rsidR="00EB0736" w:rsidRPr="00F375F6" w:rsidRDefault="00DF1C81"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t>8</w:t>
            </w:r>
          </w:p>
        </w:tc>
        <w:tc>
          <w:tcPr>
            <w:tcW w:w="2883" w:type="dxa"/>
            <w:tcBorders>
              <w:top w:val="single" w:sz="2" w:space="0" w:color="auto"/>
              <w:left w:val="single" w:sz="4" w:space="0" w:color="auto"/>
              <w:bottom w:val="single" w:sz="2" w:space="0" w:color="auto"/>
              <w:right w:val="single" w:sz="4" w:space="0" w:color="auto"/>
            </w:tcBorders>
            <w:vAlign w:val="center"/>
          </w:tcPr>
          <w:p w14:paraId="4F6C24A7" w14:textId="74183819" w:rsidR="00EB0736" w:rsidRPr="00F375F6" w:rsidRDefault="009F47E7" w:rsidP="00EB4E62">
            <w:pPr>
              <w:tabs>
                <w:tab w:val="left" w:pos="1504"/>
              </w:tabs>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Sở Xây dựng</w:t>
            </w:r>
          </w:p>
        </w:tc>
        <w:tc>
          <w:tcPr>
            <w:tcW w:w="5541" w:type="dxa"/>
            <w:tcBorders>
              <w:top w:val="single" w:sz="2" w:space="0" w:color="auto"/>
              <w:left w:val="single" w:sz="4" w:space="0" w:color="auto"/>
              <w:bottom w:val="single" w:sz="2" w:space="0" w:color="auto"/>
              <w:right w:val="single" w:sz="4" w:space="0" w:color="auto"/>
            </w:tcBorders>
            <w:vAlign w:val="center"/>
          </w:tcPr>
          <w:p w14:paraId="36D44621" w14:textId="47845479" w:rsidR="000D1004" w:rsidRPr="000D1004" w:rsidRDefault="006B37FE" w:rsidP="000D1004">
            <w:pPr>
              <w:pStyle w:val="Bodytext20"/>
              <w:shd w:val="clear" w:color="auto" w:fill="auto"/>
              <w:spacing w:before="60" w:line="240" w:lineRule="auto"/>
              <w:rPr>
                <w:rFonts w:ascii="Times New Roman" w:hAnsi="Times New Roman" w:cs="Times New Roman"/>
              </w:rPr>
            </w:pPr>
            <w:r>
              <w:rPr>
                <w:rFonts w:ascii="Times New Roman" w:hAnsi="Times New Roman" w:cs="Times New Roman"/>
              </w:rPr>
              <w:t>Đ</w:t>
            </w:r>
            <w:r w:rsidRPr="006B37FE">
              <w:rPr>
                <w:rFonts w:ascii="Times New Roman" w:hAnsi="Times New Roman" w:cs="Times New Roman"/>
                <w:lang w:val="vi-VN"/>
              </w:rPr>
              <w:t>ề nghị Sở Nội vụ nghiên cứu tiếp thu nội dung góp ý của Bộ Xây dựng tại Văn bản số 16040 /BXDKHCNMT&amp;VLXD ngày 26/12/2025 của Bộ Xây dựng về việc góp ý dự thảo Nghị quyết của HĐND thành phố Hải Phòng</w:t>
            </w:r>
            <w:r w:rsidR="000D1004">
              <w:rPr>
                <w:rFonts w:ascii="Times New Roman" w:hAnsi="Times New Roman" w:cs="Times New Roman"/>
              </w:rPr>
              <w:t>.</w:t>
            </w:r>
          </w:p>
        </w:tc>
        <w:tc>
          <w:tcPr>
            <w:tcW w:w="5576" w:type="dxa"/>
            <w:tcBorders>
              <w:top w:val="single" w:sz="2" w:space="0" w:color="auto"/>
              <w:left w:val="single" w:sz="4" w:space="0" w:color="auto"/>
              <w:bottom w:val="single" w:sz="2" w:space="0" w:color="auto"/>
              <w:right w:val="single" w:sz="4" w:space="0" w:color="auto"/>
            </w:tcBorders>
            <w:vAlign w:val="center"/>
          </w:tcPr>
          <w:p w14:paraId="333C892C" w14:textId="1879D125" w:rsidR="000D1004" w:rsidRPr="004E464F" w:rsidRDefault="00B53C04" w:rsidP="000D1004">
            <w:pPr>
              <w:pStyle w:val="Bodytext20"/>
              <w:shd w:val="clear" w:color="auto" w:fill="auto"/>
              <w:spacing w:before="60" w:line="240" w:lineRule="auto"/>
              <w:rPr>
                <w:rFonts w:ascii="Times New Roman" w:hAnsi="Times New Roman" w:cs="Times New Roman"/>
                <w:color w:val="EE0000"/>
              </w:rPr>
            </w:pPr>
            <w:r w:rsidRPr="004E464F">
              <w:rPr>
                <w:rFonts w:ascii="Times New Roman" w:hAnsi="Times New Roman" w:cs="Times New Roman"/>
                <w:color w:val="EE0000"/>
              </w:rPr>
              <w:t>Đã</w:t>
            </w:r>
            <w:r w:rsidR="000D1004" w:rsidRPr="004E464F">
              <w:rPr>
                <w:rFonts w:ascii="Times New Roman" w:hAnsi="Times New Roman" w:cs="Times New Roman"/>
                <w:color w:val="EE0000"/>
              </w:rPr>
              <w:t xml:space="preserve"> </w:t>
            </w:r>
            <w:r w:rsidR="009E7E93" w:rsidRPr="004E464F">
              <w:rPr>
                <w:rFonts w:ascii="Times New Roman" w:hAnsi="Times New Roman" w:cs="Times New Roman"/>
                <w:color w:val="EE0000"/>
              </w:rPr>
              <w:t>t</w:t>
            </w:r>
            <w:r w:rsidR="000D1004" w:rsidRPr="004E464F">
              <w:rPr>
                <w:rFonts w:ascii="Times New Roman" w:hAnsi="Times New Roman" w:cs="Times New Roman"/>
                <w:color w:val="EE0000"/>
              </w:rPr>
              <w:t xml:space="preserve">iếp thu một phần ý kiến đề nghị theo hướng </w:t>
            </w:r>
            <w:r w:rsidR="000D1004" w:rsidRPr="004E464F">
              <w:rPr>
                <w:rFonts w:ascii="Times New Roman" w:hAnsi="Times New Roman" w:cs="Times New Roman"/>
                <w:color w:val="EE0000"/>
                <w:lang w:val="vi-VN"/>
              </w:rPr>
              <w:t xml:space="preserve"> chú trọng hơn đến năng lực chuyên môn, thành tựu nghiên cứu, sáng tạo và đóng góp thực tiễn, thay vì chủ yếu dựa trên thời gian kinh nghiệm</w:t>
            </w:r>
            <w:r w:rsidR="000D1004" w:rsidRPr="004E464F">
              <w:rPr>
                <w:rFonts w:ascii="Times New Roman" w:hAnsi="Times New Roman" w:cs="Times New Roman"/>
                <w:color w:val="EE0000"/>
              </w:rPr>
              <w:t xml:space="preserve"> và sửa đổi, bổ sung tại nội dung quy định đối với trường hợp đặc cách; </w:t>
            </w:r>
            <w:r w:rsidR="009E7E93" w:rsidRPr="004E464F">
              <w:rPr>
                <w:rFonts w:ascii="Times New Roman" w:hAnsi="Times New Roman" w:cs="Times New Roman"/>
                <w:color w:val="EE0000"/>
              </w:rPr>
              <w:t xml:space="preserve"> </w:t>
            </w:r>
            <w:r w:rsidR="00C4637E" w:rsidRPr="004E464F">
              <w:rPr>
                <w:rFonts w:ascii="Times New Roman" w:hAnsi="Times New Roman" w:cs="Times New Roman"/>
                <w:color w:val="EE0000"/>
              </w:rPr>
              <w:t>Đối với ngành nghề, lĩnh vực ưu tiên, đã t</w:t>
            </w:r>
            <w:r w:rsidR="000D1004" w:rsidRPr="004E464F">
              <w:rPr>
                <w:rFonts w:ascii="Times New Roman" w:hAnsi="Times New Roman" w:cs="Times New Roman"/>
                <w:color w:val="EE0000"/>
              </w:rPr>
              <w:t>iếp thu</w:t>
            </w:r>
            <w:r w:rsidR="009E7E93" w:rsidRPr="004E464F">
              <w:rPr>
                <w:rFonts w:ascii="Times New Roman" w:hAnsi="Times New Roman" w:cs="Times New Roman"/>
                <w:color w:val="EE0000"/>
              </w:rPr>
              <w:t xml:space="preserve"> góp ý</w:t>
            </w:r>
            <w:r w:rsidR="000D1004" w:rsidRPr="004E464F">
              <w:rPr>
                <w:rFonts w:ascii="Times New Roman" w:hAnsi="Times New Roman" w:cs="Times New Roman"/>
                <w:color w:val="EE0000"/>
              </w:rPr>
              <w:t>, chỉnh sửa tại Phụ lục.</w:t>
            </w:r>
          </w:p>
          <w:p w14:paraId="02C6F51C" w14:textId="6E3F19BB" w:rsidR="00EB0736" w:rsidRPr="00F375F6" w:rsidRDefault="00EB0736" w:rsidP="00EB4E62">
            <w:pPr>
              <w:pStyle w:val="Bodytext20"/>
              <w:shd w:val="clear" w:color="auto" w:fill="auto"/>
              <w:spacing w:before="60" w:line="240" w:lineRule="auto"/>
              <w:jc w:val="center"/>
              <w:rPr>
                <w:rFonts w:ascii="Times New Roman" w:hAnsi="Times New Roman" w:cs="Times New Roman"/>
              </w:rPr>
            </w:pPr>
          </w:p>
        </w:tc>
      </w:tr>
      <w:tr w:rsidR="00EB0736" w:rsidRPr="00F375F6" w14:paraId="6033A4D7" w14:textId="77777777" w:rsidTr="007B09A5">
        <w:tc>
          <w:tcPr>
            <w:tcW w:w="845" w:type="dxa"/>
            <w:tcBorders>
              <w:top w:val="single" w:sz="2" w:space="0" w:color="auto"/>
              <w:bottom w:val="single" w:sz="2" w:space="0" w:color="auto"/>
              <w:right w:val="single" w:sz="4" w:space="0" w:color="auto"/>
            </w:tcBorders>
            <w:vAlign w:val="center"/>
          </w:tcPr>
          <w:p w14:paraId="3F1ADD0B" w14:textId="2A3F068D" w:rsidR="00EB0736" w:rsidRPr="00F375F6" w:rsidRDefault="00DF1C81"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t>9</w:t>
            </w:r>
          </w:p>
        </w:tc>
        <w:tc>
          <w:tcPr>
            <w:tcW w:w="2883" w:type="dxa"/>
            <w:tcBorders>
              <w:top w:val="single" w:sz="2" w:space="0" w:color="auto"/>
              <w:left w:val="single" w:sz="4" w:space="0" w:color="auto"/>
              <w:bottom w:val="single" w:sz="2" w:space="0" w:color="auto"/>
              <w:right w:val="single" w:sz="4" w:space="0" w:color="auto"/>
            </w:tcBorders>
            <w:vAlign w:val="center"/>
          </w:tcPr>
          <w:p w14:paraId="049EB86E" w14:textId="5CAA0151" w:rsidR="00EB0736" w:rsidRPr="00F375F6" w:rsidRDefault="009F47E7" w:rsidP="00EB4E62">
            <w:pPr>
              <w:spacing w:before="60" w:after="60"/>
              <w:jc w:val="both"/>
              <w:rPr>
                <w:rFonts w:ascii="Times New Roman" w:hAnsi="Times New Roman" w:cs="Times New Roman"/>
                <w:color w:val="000000"/>
                <w:sz w:val="26"/>
                <w:szCs w:val="26"/>
                <w:lang w:val="en-US"/>
              </w:rPr>
            </w:pPr>
            <w:r w:rsidRPr="00F375F6">
              <w:rPr>
                <w:rFonts w:ascii="Times New Roman" w:hAnsi="Times New Roman" w:cs="Times New Roman"/>
                <w:color w:val="000000"/>
                <w:sz w:val="26"/>
                <w:szCs w:val="26"/>
                <w:lang w:val="en-US"/>
              </w:rPr>
              <w:t>Sở Y tế</w:t>
            </w:r>
          </w:p>
        </w:tc>
        <w:tc>
          <w:tcPr>
            <w:tcW w:w="5541" w:type="dxa"/>
            <w:tcBorders>
              <w:top w:val="single" w:sz="2" w:space="0" w:color="auto"/>
              <w:left w:val="single" w:sz="4" w:space="0" w:color="auto"/>
              <w:bottom w:val="single" w:sz="2" w:space="0" w:color="auto"/>
              <w:right w:val="single" w:sz="4" w:space="0" w:color="auto"/>
            </w:tcBorders>
            <w:vAlign w:val="center"/>
          </w:tcPr>
          <w:p w14:paraId="132F8AEA" w14:textId="0660DB7B" w:rsidR="00EB0736" w:rsidRPr="00F375F6" w:rsidRDefault="006B37FE" w:rsidP="006B37FE">
            <w:pPr>
              <w:pStyle w:val="Bodytext20"/>
              <w:shd w:val="clear" w:color="auto" w:fill="auto"/>
              <w:spacing w:before="60" w:line="240" w:lineRule="auto"/>
              <w:rPr>
                <w:rFonts w:ascii="Times New Roman" w:hAnsi="Times New Roman" w:cs="Times New Roman"/>
              </w:rPr>
            </w:pPr>
            <w:r w:rsidRPr="006B37FE">
              <w:rPr>
                <w:rFonts w:ascii="Times New Roman" w:hAnsi="Times New Roman" w:cs="Times New Roman"/>
                <w:lang w:val="vi-VN"/>
              </w:rPr>
              <w:t>Tại mục 4 của Phụ lục Danh mục ngành, nghề ưu tiên: Có nêu "Công nghệ sinh học, y dược, y tế công nghệ cao". Sở Y tế cơ bản nhất trí với nội dung ở mục này, đề nghị bổ sung, đề xuất thêm nội dung: Sản xuất thiết bị y tế kỹ thuật số và Dịch vụ chăm sóc sức khỏe chất lượng cao quốc tế vào danh mục để phù hợp với định hướng phát triển Khu thương mại tự do nhằm tạo môi trường sống và làm việc hấp dẫn cho nhân tài quốc tế và gắn với chiến lược phát triển kinh tế - xã hội của thành phố.</w:t>
            </w:r>
          </w:p>
        </w:tc>
        <w:tc>
          <w:tcPr>
            <w:tcW w:w="5576" w:type="dxa"/>
            <w:tcBorders>
              <w:top w:val="single" w:sz="2" w:space="0" w:color="auto"/>
              <w:left w:val="single" w:sz="4" w:space="0" w:color="auto"/>
              <w:bottom w:val="single" w:sz="2" w:space="0" w:color="auto"/>
              <w:right w:val="single" w:sz="4" w:space="0" w:color="auto"/>
            </w:tcBorders>
            <w:vAlign w:val="center"/>
          </w:tcPr>
          <w:p w14:paraId="581607BC" w14:textId="49EB112C" w:rsidR="00EB0736" w:rsidRPr="00F375F6" w:rsidRDefault="00EB0736" w:rsidP="00F845D3">
            <w:pPr>
              <w:pStyle w:val="Bodytext20"/>
              <w:shd w:val="clear" w:color="auto" w:fill="auto"/>
              <w:spacing w:before="60" w:line="240" w:lineRule="auto"/>
              <w:jc w:val="left"/>
              <w:rPr>
                <w:rFonts w:ascii="Times New Roman" w:hAnsi="Times New Roman" w:cs="Times New Roman"/>
              </w:rPr>
            </w:pPr>
          </w:p>
        </w:tc>
      </w:tr>
      <w:tr w:rsidR="00EB0736" w:rsidRPr="00F375F6" w14:paraId="718F890D" w14:textId="77777777" w:rsidTr="007B09A5">
        <w:tc>
          <w:tcPr>
            <w:tcW w:w="845" w:type="dxa"/>
            <w:tcBorders>
              <w:top w:val="single" w:sz="2" w:space="0" w:color="auto"/>
              <w:bottom w:val="single" w:sz="2" w:space="0" w:color="auto"/>
              <w:right w:val="single" w:sz="4" w:space="0" w:color="auto"/>
            </w:tcBorders>
            <w:vAlign w:val="center"/>
          </w:tcPr>
          <w:p w14:paraId="36F02352" w14:textId="2D346C43" w:rsidR="00EB0736" w:rsidRPr="00F375F6" w:rsidRDefault="00DF1C81" w:rsidP="00EB4E62">
            <w:pPr>
              <w:spacing w:before="60" w:after="60"/>
              <w:jc w:val="center"/>
              <w:rPr>
                <w:rFonts w:ascii="Times New Roman" w:hAnsi="Times New Roman" w:cs="Times New Roman"/>
                <w:b/>
                <w:bCs/>
                <w:sz w:val="26"/>
                <w:szCs w:val="26"/>
                <w:lang w:val="en-US"/>
              </w:rPr>
            </w:pPr>
            <w:r w:rsidRPr="00F375F6">
              <w:rPr>
                <w:rFonts w:ascii="Times New Roman" w:hAnsi="Times New Roman" w:cs="Times New Roman"/>
                <w:b/>
                <w:bCs/>
                <w:sz w:val="26"/>
                <w:szCs w:val="26"/>
                <w:lang w:val="en-US"/>
              </w:rPr>
              <w:t>10</w:t>
            </w:r>
          </w:p>
        </w:tc>
        <w:tc>
          <w:tcPr>
            <w:tcW w:w="2883" w:type="dxa"/>
            <w:tcBorders>
              <w:top w:val="single" w:sz="2" w:space="0" w:color="auto"/>
              <w:left w:val="single" w:sz="4" w:space="0" w:color="auto"/>
              <w:bottom w:val="single" w:sz="2" w:space="0" w:color="auto"/>
              <w:right w:val="single" w:sz="4" w:space="0" w:color="auto"/>
            </w:tcBorders>
            <w:vAlign w:val="center"/>
          </w:tcPr>
          <w:p w14:paraId="3587C2CD" w14:textId="085059AA" w:rsidR="00EB0736" w:rsidRPr="00F375F6" w:rsidRDefault="009F47E7" w:rsidP="00EB4E62">
            <w:pPr>
              <w:tabs>
                <w:tab w:val="left" w:pos="1504"/>
              </w:tabs>
              <w:spacing w:before="60" w:after="60"/>
              <w:jc w:val="both"/>
              <w:rPr>
                <w:rFonts w:ascii="Times New Roman" w:hAnsi="Times New Roman" w:cs="Times New Roman"/>
                <w:sz w:val="26"/>
                <w:szCs w:val="26"/>
                <w:lang w:val="en-US"/>
              </w:rPr>
            </w:pPr>
            <w:r w:rsidRPr="00F375F6">
              <w:rPr>
                <w:rFonts w:ascii="Times New Roman" w:hAnsi="Times New Roman" w:cs="Times New Roman"/>
                <w:sz w:val="26"/>
                <w:szCs w:val="26"/>
                <w:lang w:val="en-US"/>
              </w:rPr>
              <w:t>Ban quản lý Khu kinh tế Hải Phòng</w:t>
            </w:r>
          </w:p>
        </w:tc>
        <w:tc>
          <w:tcPr>
            <w:tcW w:w="5541" w:type="dxa"/>
            <w:tcBorders>
              <w:top w:val="single" w:sz="2" w:space="0" w:color="auto"/>
              <w:left w:val="single" w:sz="4" w:space="0" w:color="auto"/>
              <w:bottom w:val="single" w:sz="2" w:space="0" w:color="auto"/>
              <w:right w:val="single" w:sz="4" w:space="0" w:color="auto"/>
            </w:tcBorders>
            <w:vAlign w:val="center"/>
          </w:tcPr>
          <w:p w14:paraId="33C0DDF5" w14:textId="4F2BFCC2" w:rsidR="00EB0736" w:rsidRPr="00F375F6" w:rsidRDefault="006B37FE" w:rsidP="00EB4E62">
            <w:pPr>
              <w:pStyle w:val="Bodytext20"/>
              <w:shd w:val="clear" w:color="auto" w:fill="auto"/>
              <w:spacing w:before="60" w:line="240" w:lineRule="auto"/>
              <w:jc w:val="center"/>
              <w:rPr>
                <w:rFonts w:ascii="Times New Roman" w:hAnsi="Times New Roman" w:cs="Times New Roman"/>
              </w:rPr>
            </w:pPr>
            <w:r w:rsidRPr="006B37FE">
              <w:rPr>
                <w:rFonts w:ascii="Times New Roman" w:hAnsi="Times New Roman" w:cs="Times New Roman"/>
                <w:lang w:val="vi-VN"/>
              </w:rPr>
              <w:t>Nhất trí với nội dung hồ sơ dự thảo Nghị Quyết.</w:t>
            </w:r>
          </w:p>
        </w:tc>
        <w:tc>
          <w:tcPr>
            <w:tcW w:w="5576" w:type="dxa"/>
            <w:tcBorders>
              <w:top w:val="single" w:sz="2" w:space="0" w:color="auto"/>
              <w:left w:val="single" w:sz="4" w:space="0" w:color="auto"/>
              <w:bottom w:val="single" w:sz="2" w:space="0" w:color="auto"/>
              <w:right w:val="single" w:sz="4" w:space="0" w:color="auto"/>
            </w:tcBorders>
            <w:vAlign w:val="center"/>
          </w:tcPr>
          <w:p w14:paraId="34490D49" w14:textId="5AB7ACA7" w:rsidR="00EB0736" w:rsidRPr="00F375F6" w:rsidRDefault="00EB0736" w:rsidP="00EB4E62">
            <w:pPr>
              <w:pStyle w:val="Bodytext20"/>
              <w:shd w:val="clear" w:color="auto" w:fill="auto"/>
              <w:spacing w:before="60" w:line="240" w:lineRule="auto"/>
              <w:jc w:val="center"/>
              <w:rPr>
                <w:rFonts w:ascii="Times New Roman" w:hAnsi="Times New Roman" w:cs="Times New Roman"/>
              </w:rPr>
            </w:pPr>
          </w:p>
        </w:tc>
      </w:tr>
      <w:tr w:rsidR="00EB0736" w:rsidRPr="00F375F6" w14:paraId="3E4BD454" w14:textId="77777777" w:rsidTr="007B09A5">
        <w:tc>
          <w:tcPr>
            <w:tcW w:w="845" w:type="dxa"/>
            <w:tcBorders>
              <w:top w:val="single" w:sz="2" w:space="0" w:color="auto"/>
              <w:bottom w:val="single" w:sz="2" w:space="0" w:color="auto"/>
              <w:right w:val="single" w:sz="4" w:space="0" w:color="auto"/>
            </w:tcBorders>
            <w:vAlign w:val="center"/>
          </w:tcPr>
          <w:p w14:paraId="222554C9" w14:textId="1EAB502D" w:rsidR="00EB0736" w:rsidRPr="00BB60E0" w:rsidRDefault="00DF1C81" w:rsidP="00EB4E62">
            <w:pPr>
              <w:spacing w:before="60" w:after="60"/>
              <w:jc w:val="center"/>
              <w:rPr>
                <w:rFonts w:ascii="Times New Roman" w:hAnsi="Times New Roman" w:cs="Times New Roman"/>
                <w:b/>
                <w:bCs/>
                <w:color w:val="EE0000"/>
                <w:sz w:val="26"/>
                <w:szCs w:val="26"/>
                <w:lang w:val="en-US"/>
              </w:rPr>
            </w:pPr>
            <w:r w:rsidRPr="00BB60E0">
              <w:rPr>
                <w:rFonts w:ascii="Times New Roman" w:hAnsi="Times New Roman" w:cs="Times New Roman"/>
                <w:b/>
                <w:bCs/>
                <w:color w:val="EE0000"/>
                <w:sz w:val="26"/>
                <w:szCs w:val="26"/>
                <w:lang w:val="en-US"/>
              </w:rPr>
              <w:t>11</w:t>
            </w:r>
          </w:p>
        </w:tc>
        <w:tc>
          <w:tcPr>
            <w:tcW w:w="2883" w:type="dxa"/>
            <w:tcBorders>
              <w:top w:val="single" w:sz="2" w:space="0" w:color="auto"/>
              <w:left w:val="single" w:sz="4" w:space="0" w:color="auto"/>
              <w:bottom w:val="single" w:sz="2" w:space="0" w:color="auto"/>
              <w:right w:val="single" w:sz="4" w:space="0" w:color="auto"/>
            </w:tcBorders>
            <w:vAlign w:val="center"/>
          </w:tcPr>
          <w:p w14:paraId="0D325E37" w14:textId="2ACFF786" w:rsidR="00EB0736" w:rsidRPr="00BB60E0" w:rsidRDefault="00DF1C81" w:rsidP="00EB4E62">
            <w:pPr>
              <w:tabs>
                <w:tab w:val="left" w:pos="1504"/>
              </w:tabs>
              <w:spacing w:before="60" w:after="60"/>
              <w:jc w:val="both"/>
              <w:rPr>
                <w:rFonts w:ascii="Times New Roman" w:hAnsi="Times New Roman" w:cs="Times New Roman"/>
                <w:color w:val="EE0000"/>
                <w:sz w:val="26"/>
                <w:szCs w:val="26"/>
                <w:lang w:val="en-US"/>
              </w:rPr>
            </w:pPr>
            <w:r w:rsidRPr="00BB60E0">
              <w:rPr>
                <w:rFonts w:ascii="Times New Roman" w:hAnsi="Times New Roman" w:cs="Times New Roman"/>
                <w:color w:val="EE0000"/>
                <w:sz w:val="26"/>
                <w:szCs w:val="26"/>
                <w:lang w:val="en-US"/>
              </w:rPr>
              <w:t>Công an thành phố</w:t>
            </w:r>
          </w:p>
        </w:tc>
        <w:tc>
          <w:tcPr>
            <w:tcW w:w="5541" w:type="dxa"/>
            <w:tcBorders>
              <w:top w:val="single" w:sz="2" w:space="0" w:color="auto"/>
              <w:left w:val="single" w:sz="4" w:space="0" w:color="auto"/>
              <w:bottom w:val="single" w:sz="2" w:space="0" w:color="auto"/>
              <w:right w:val="single" w:sz="4" w:space="0" w:color="auto"/>
            </w:tcBorders>
            <w:vAlign w:val="center"/>
          </w:tcPr>
          <w:p w14:paraId="409DBFB6" w14:textId="69342B9E" w:rsidR="00EB0736" w:rsidRPr="00F375F6" w:rsidRDefault="00EB0736" w:rsidP="00EB4E62">
            <w:pPr>
              <w:pStyle w:val="Bodytext20"/>
              <w:shd w:val="clear" w:color="auto" w:fill="auto"/>
              <w:spacing w:before="60" w:line="240" w:lineRule="auto"/>
              <w:jc w:val="center"/>
              <w:rPr>
                <w:rFonts w:ascii="Times New Roman" w:hAnsi="Times New Roman" w:cs="Times New Roman"/>
              </w:rPr>
            </w:pPr>
          </w:p>
        </w:tc>
        <w:tc>
          <w:tcPr>
            <w:tcW w:w="5576" w:type="dxa"/>
            <w:tcBorders>
              <w:top w:val="single" w:sz="2" w:space="0" w:color="auto"/>
              <w:left w:val="single" w:sz="4" w:space="0" w:color="auto"/>
              <w:bottom w:val="single" w:sz="2" w:space="0" w:color="auto"/>
              <w:right w:val="single" w:sz="4" w:space="0" w:color="auto"/>
            </w:tcBorders>
            <w:vAlign w:val="center"/>
          </w:tcPr>
          <w:p w14:paraId="60552A7D" w14:textId="53676160" w:rsidR="00EB0736" w:rsidRPr="00F375F6" w:rsidRDefault="00EB0736" w:rsidP="00EB4E62">
            <w:pPr>
              <w:pStyle w:val="Bodytext20"/>
              <w:shd w:val="clear" w:color="auto" w:fill="auto"/>
              <w:spacing w:before="60" w:line="240" w:lineRule="auto"/>
              <w:jc w:val="center"/>
              <w:rPr>
                <w:rFonts w:ascii="Times New Roman" w:hAnsi="Times New Roman" w:cs="Times New Roman"/>
              </w:rPr>
            </w:pPr>
          </w:p>
        </w:tc>
      </w:tr>
      <w:tr w:rsidR="006B37FE" w:rsidRPr="00F375F6" w14:paraId="281174A8" w14:textId="77777777" w:rsidTr="007B09A5">
        <w:tc>
          <w:tcPr>
            <w:tcW w:w="845" w:type="dxa"/>
            <w:tcBorders>
              <w:top w:val="single" w:sz="2" w:space="0" w:color="auto"/>
              <w:bottom w:val="single" w:sz="2" w:space="0" w:color="auto"/>
              <w:right w:val="single" w:sz="4" w:space="0" w:color="auto"/>
            </w:tcBorders>
            <w:vAlign w:val="center"/>
          </w:tcPr>
          <w:p w14:paraId="5B36330B" w14:textId="7FDEAE54" w:rsidR="006B37FE" w:rsidRPr="00F375F6" w:rsidRDefault="006B37FE" w:rsidP="00EB4E62">
            <w:pPr>
              <w:spacing w:before="60" w:after="60"/>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lastRenderedPageBreak/>
              <w:t>12</w:t>
            </w:r>
          </w:p>
        </w:tc>
        <w:tc>
          <w:tcPr>
            <w:tcW w:w="2883" w:type="dxa"/>
            <w:tcBorders>
              <w:top w:val="single" w:sz="2" w:space="0" w:color="auto"/>
              <w:left w:val="single" w:sz="4" w:space="0" w:color="auto"/>
              <w:bottom w:val="single" w:sz="2" w:space="0" w:color="auto"/>
              <w:right w:val="single" w:sz="4" w:space="0" w:color="auto"/>
            </w:tcBorders>
            <w:vAlign w:val="center"/>
          </w:tcPr>
          <w:p w14:paraId="49510377" w14:textId="0F47FB1C" w:rsidR="006B37FE" w:rsidRPr="00F375F6" w:rsidRDefault="006B37FE" w:rsidP="00EB4E62">
            <w:pPr>
              <w:tabs>
                <w:tab w:val="left" w:pos="1504"/>
              </w:tabs>
              <w:spacing w:before="60" w:after="60"/>
              <w:jc w:val="both"/>
              <w:rPr>
                <w:rFonts w:ascii="Times New Roman" w:hAnsi="Times New Roman" w:cs="Times New Roman"/>
                <w:sz w:val="26"/>
                <w:szCs w:val="26"/>
                <w:lang w:val="en-US"/>
              </w:rPr>
            </w:pPr>
            <w:r>
              <w:rPr>
                <w:rFonts w:ascii="Times New Roman" w:hAnsi="Times New Roman" w:cs="Times New Roman"/>
                <w:sz w:val="26"/>
                <w:szCs w:val="26"/>
                <w:lang w:val="en-US"/>
              </w:rPr>
              <w:t>Ủy ban MTTQ Việt Nam thành phố</w:t>
            </w:r>
          </w:p>
        </w:tc>
        <w:tc>
          <w:tcPr>
            <w:tcW w:w="5541" w:type="dxa"/>
            <w:tcBorders>
              <w:top w:val="single" w:sz="2" w:space="0" w:color="auto"/>
              <w:left w:val="single" w:sz="4" w:space="0" w:color="auto"/>
              <w:bottom w:val="single" w:sz="2" w:space="0" w:color="auto"/>
              <w:right w:val="single" w:sz="4" w:space="0" w:color="auto"/>
            </w:tcBorders>
            <w:vAlign w:val="center"/>
          </w:tcPr>
          <w:p w14:paraId="197B7F49" w14:textId="50191155" w:rsidR="00A7490B" w:rsidRPr="00A7490B" w:rsidRDefault="00A7490B" w:rsidP="00A7490B">
            <w:pPr>
              <w:pStyle w:val="Bodytext20"/>
              <w:spacing w:before="60"/>
              <w:rPr>
                <w:rFonts w:ascii="Times New Roman" w:hAnsi="Times New Roman" w:cs="Times New Roman"/>
                <w:lang w:val="vi-VN"/>
              </w:rPr>
            </w:pPr>
            <w:r w:rsidRPr="00A7490B">
              <w:rPr>
                <w:rFonts w:ascii="Times New Roman" w:hAnsi="Times New Roman" w:cs="Times New Roman"/>
                <w:lang w:val="vi-VN"/>
              </w:rPr>
              <w:t>- Tại điểm b, khoản 2, Điều 3 quy định về Tiêu chí xác định nhà khoa</w:t>
            </w:r>
            <w:r>
              <w:rPr>
                <w:rFonts w:ascii="Times New Roman" w:hAnsi="Times New Roman" w:cs="Times New Roman"/>
              </w:rPr>
              <w:t xml:space="preserve"> </w:t>
            </w:r>
            <w:r w:rsidRPr="00A7490B">
              <w:rPr>
                <w:rFonts w:ascii="Times New Roman" w:hAnsi="Times New Roman" w:cs="Times New Roman"/>
                <w:lang w:val="vi-VN"/>
              </w:rPr>
              <w:t>học: Đề nghị cụ thể hóa tiêu chí “nhiều bằng sáng chế” bằng con số định lượng</w:t>
            </w:r>
            <w:r>
              <w:rPr>
                <w:rFonts w:ascii="Times New Roman" w:hAnsi="Times New Roman" w:cs="Times New Roman"/>
              </w:rPr>
              <w:t xml:space="preserve"> </w:t>
            </w:r>
            <w:r w:rsidRPr="00A7490B">
              <w:rPr>
                <w:rFonts w:ascii="Times New Roman" w:hAnsi="Times New Roman" w:cs="Times New Roman"/>
                <w:lang w:val="vi-VN"/>
              </w:rPr>
              <w:t>(ví dụ: từ 02 bằng trở lên), được cơ quan có thẩm quyền cấp (như Cục Sở hữu trí</w:t>
            </w:r>
            <w:r>
              <w:rPr>
                <w:rFonts w:ascii="Times New Roman" w:hAnsi="Times New Roman" w:cs="Times New Roman"/>
              </w:rPr>
              <w:t xml:space="preserve"> </w:t>
            </w:r>
            <w:r w:rsidRPr="00A7490B">
              <w:rPr>
                <w:rFonts w:ascii="Times New Roman" w:hAnsi="Times New Roman" w:cs="Times New Roman"/>
                <w:lang w:val="vi-VN"/>
              </w:rPr>
              <w:t>tuệ hoặc các tổ chức quốc tế uy tín). Đồng thời, làm rõ cấp độ, quy mô của các</w:t>
            </w:r>
          </w:p>
          <w:p w14:paraId="43FEB73C" w14:textId="55F8A43C" w:rsidR="006B37FE" w:rsidRPr="00F375F6" w:rsidRDefault="00A7490B" w:rsidP="00A7490B">
            <w:pPr>
              <w:pStyle w:val="Bodytext20"/>
              <w:spacing w:before="60"/>
              <w:rPr>
                <w:rFonts w:ascii="Times New Roman" w:hAnsi="Times New Roman" w:cs="Times New Roman"/>
              </w:rPr>
            </w:pPr>
            <w:r w:rsidRPr="00A7490B">
              <w:rPr>
                <w:rFonts w:ascii="Times New Roman" w:hAnsi="Times New Roman" w:cs="Times New Roman"/>
                <w:lang w:val="vi-VN"/>
              </w:rPr>
              <w:t>“dự án nghiên cứu quan trọng” để làm căn cứ xét duyệt minh bạch, hạn chế tối</w:t>
            </w:r>
            <w:r>
              <w:rPr>
                <w:rFonts w:ascii="Times New Roman" w:hAnsi="Times New Roman" w:cs="Times New Roman"/>
              </w:rPr>
              <w:t xml:space="preserve"> </w:t>
            </w:r>
            <w:r w:rsidRPr="00A7490B">
              <w:rPr>
                <w:rFonts w:ascii="Times New Roman" w:hAnsi="Times New Roman" w:cs="Times New Roman"/>
                <w:lang w:val="vi-VN"/>
              </w:rPr>
              <w:t>đa tính chủ quan trong quá trình thẩm định hồ sơ.</w:t>
            </w:r>
            <w:r w:rsidR="006B37FE" w:rsidRPr="006B37FE">
              <w:rPr>
                <w:rFonts w:ascii="Times New Roman" w:hAnsi="Times New Roman" w:cs="Times New Roman"/>
                <w:lang w:val="vi-VN"/>
              </w:rPr>
              <w:t>.</w:t>
            </w:r>
          </w:p>
        </w:tc>
        <w:tc>
          <w:tcPr>
            <w:tcW w:w="5576" w:type="dxa"/>
            <w:tcBorders>
              <w:top w:val="single" w:sz="2" w:space="0" w:color="auto"/>
              <w:left w:val="single" w:sz="4" w:space="0" w:color="auto"/>
              <w:bottom w:val="single" w:sz="2" w:space="0" w:color="auto"/>
              <w:right w:val="single" w:sz="4" w:space="0" w:color="auto"/>
            </w:tcBorders>
            <w:vAlign w:val="center"/>
          </w:tcPr>
          <w:p w14:paraId="1DC84BD2" w14:textId="7CC30B85" w:rsidR="006B37FE" w:rsidRPr="00F375F6" w:rsidRDefault="00A7490B" w:rsidP="00EB4E62">
            <w:pPr>
              <w:pStyle w:val="Bodytext20"/>
              <w:shd w:val="clear" w:color="auto" w:fill="auto"/>
              <w:spacing w:before="60" w:line="240" w:lineRule="auto"/>
              <w:jc w:val="center"/>
              <w:rPr>
                <w:rFonts w:ascii="Times New Roman" w:hAnsi="Times New Roman" w:cs="Times New Roman"/>
              </w:rPr>
            </w:pPr>
            <w:r>
              <w:rPr>
                <w:rFonts w:ascii="Times New Roman" w:hAnsi="Times New Roman" w:cs="Times New Roman"/>
              </w:rPr>
              <w:t>Tiếp thu, chỉnh sửa tại Điều 3</w:t>
            </w:r>
            <w:r w:rsidR="00B914E0">
              <w:rPr>
                <w:rFonts w:ascii="Times New Roman" w:hAnsi="Times New Roman" w:cs="Times New Roman"/>
              </w:rPr>
              <w:t>.</w:t>
            </w:r>
          </w:p>
        </w:tc>
      </w:tr>
    </w:tbl>
    <w:p w14:paraId="70892730" w14:textId="77777777" w:rsidR="0063131C" w:rsidRPr="00F375F6" w:rsidRDefault="0063131C" w:rsidP="00EB4E62">
      <w:pPr>
        <w:autoSpaceDE w:val="0"/>
        <w:autoSpaceDN w:val="0"/>
        <w:adjustRightInd w:val="0"/>
        <w:spacing w:before="60" w:after="60"/>
        <w:ind w:firstLine="709"/>
        <w:rPr>
          <w:rFonts w:ascii="Times New Roman" w:hAnsi="Times New Roman" w:cs="Times New Roman"/>
          <w:b/>
          <w:sz w:val="26"/>
          <w:szCs w:val="26"/>
        </w:rPr>
      </w:pPr>
    </w:p>
    <w:p w14:paraId="54C908DD" w14:textId="77777777" w:rsidR="004B43F7" w:rsidRPr="00F375F6" w:rsidRDefault="004B43F7" w:rsidP="00EB4E62">
      <w:pPr>
        <w:spacing w:before="60" w:after="60"/>
        <w:rPr>
          <w:rFonts w:ascii="Times New Roman" w:hAnsi="Times New Roman" w:cs="Times New Roman"/>
          <w:b/>
          <w:sz w:val="26"/>
          <w:szCs w:val="26"/>
        </w:rPr>
      </w:pPr>
    </w:p>
    <w:sectPr w:rsidR="004B43F7" w:rsidRPr="00F375F6" w:rsidSect="00C101E7">
      <w:pgSz w:w="16840" w:h="11907" w:orient="landscape"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16618A"/>
    <w:multiLevelType w:val="hybridMultilevel"/>
    <w:tmpl w:val="90E8970A"/>
    <w:lvl w:ilvl="0" w:tplc="D412736E">
      <w:start w:val="1"/>
      <w:numFmt w:val="decimal"/>
      <w:lvlText w:val="%1."/>
      <w:lvlJc w:val="left"/>
      <w:pPr>
        <w:ind w:left="3533" w:hanging="291"/>
      </w:pPr>
      <w:rPr>
        <w:rFonts w:ascii="Times New Roman" w:eastAsia="Times New Roman" w:hAnsi="Times New Roman" w:cs="Times New Roman" w:hint="default"/>
        <w:b w:val="0"/>
        <w:bCs w:val="0"/>
        <w:i w:val="0"/>
        <w:iCs w:val="0"/>
        <w:spacing w:val="0"/>
        <w:w w:val="100"/>
        <w:sz w:val="28"/>
        <w:szCs w:val="28"/>
        <w:lang w:val="vi" w:eastAsia="en-US" w:bidi="ar-SA"/>
      </w:rPr>
    </w:lvl>
    <w:lvl w:ilvl="1" w:tplc="9DA8BE04">
      <w:numFmt w:val="bullet"/>
      <w:lvlText w:val="•"/>
      <w:lvlJc w:val="left"/>
      <w:pPr>
        <w:ind w:left="4467" w:hanging="291"/>
      </w:pPr>
      <w:rPr>
        <w:rFonts w:hint="default"/>
        <w:lang w:val="vi" w:eastAsia="en-US" w:bidi="ar-SA"/>
      </w:rPr>
    </w:lvl>
    <w:lvl w:ilvl="2" w:tplc="32487696">
      <w:numFmt w:val="bullet"/>
      <w:lvlText w:val="•"/>
      <w:lvlJc w:val="left"/>
      <w:pPr>
        <w:ind w:left="5403" w:hanging="291"/>
      </w:pPr>
      <w:rPr>
        <w:rFonts w:hint="default"/>
        <w:lang w:val="vi" w:eastAsia="en-US" w:bidi="ar-SA"/>
      </w:rPr>
    </w:lvl>
    <w:lvl w:ilvl="3" w:tplc="CC86E316">
      <w:numFmt w:val="bullet"/>
      <w:lvlText w:val="•"/>
      <w:lvlJc w:val="left"/>
      <w:pPr>
        <w:ind w:left="6339" w:hanging="291"/>
      </w:pPr>
      <w:rPr>
        <w:rFonts w:hint="default"/>
        <w:lang w:val="vi" w:eastAsia="en-US" w:bidi="ar-SA"/>
      </w:rPr>
    </w:lvl>
    <w:lvl w:ilvl="4" w:tplc="60C862AC">
      <w:numFmt w:val="bullet"/>
      <w:lvlText w:val="•"/>
      <w:lvlJc w:val="left"/>
      <w:pPr>
        <w:ind w:left="7274" w:hanging="291"/>
      </w:pPr>
      <w:rPr>
        <w:rFonts w:hint="default"/>
        <w:lang w:val="vi" w:eastAsia="en-US" w:bidi="ar-SA"/>
      </w:rPr>
    </w:lvl>
    <w:lvl w:ilvl="5" w:tplc="C1F8EE0E">
      <w:numFmt w:val="bullet"/>
      <w:lvlText w:val="•"/>
      <w:lvlJc w:val="left"/>
      <w:pPr>
        <w:ind w:left="8210" w:hanging="291"/>
      </w:pPr>
      <w:rPr>
        <w:rFonts w:hint="default"/>
        <w:lang w:val="vi" w:eastAsia="en-US" w:bidi="ar-SA"/>
      </w:rPr>
    </w:lvl>
    <w:lvl w:ilvl="6" w:tplc="11AC5C84">
      <w:numFmt w:val="bullet"/>
      <w:lvlText w:val="•"/>
      <w:lvlJc w:val="left"/>
      <w:pPr>
        <w:ind w:left="9146" w:hanging="291"/>
      </w:pPr>
      <w:rPr>
        <w:rFonts w:hint="default"/>
        <w:lang w:val="vi" w:eastAsia="en-US" w:bidi="ar-SA"/>
      </w:rPr>
    </w:lvl>
    <w:lvl w:ilvl="7" w:tplc="BE541BC6">
      <w:numFmt w:val="bullet"/>
      <w:lvlText w:val="•"/>
      <w:lvlJc w:val="left"/>
      <w:pPr>
        <w:ind w:left="10081" w:hanging="291"/>
      </w:pPr>
      <w:rPr>
        <w:rFonts w:hint="default"/>
        <w:lang w:val="vi" w:eastAsia="en-US" w:bidi="ar-SA"/>
      </w:rPr>
    </w:lvl>
    <w:lvl w:ilvl="8" w:tplc="C68EEAEA">
      <w:numFmt w:val="bullet"/>
      <w:lvlText w:val="•"/>
      <w:lvlJc w:val="left"/>
      <w:pPr>
        <w:ind w:left="11017" w:hanging="291"/>
      </w:pPr>
      <w:rPr>
        <w:rFonts w:hint="default"/>
        <w:lang w:val="vi" w:eastAsia="en-US" w:bidi="ar-SA"/>
      </w:rPr>
    </w:lvl>
  </w:abstractNum>
  <w:abstractNum w:abstractNumId="1" w15:restartNumberingAfterBreak="0">
    <w:nsid w:val="38FA1A33"/>
    <w:multiLevelType w:val="hybridMultilevel"/>
    <w:tmpl w:val="42A8852E"/>
    <w:lvl w:ilvl="0" w:tplc="A5145FB8">
      <w:start w:val="1"/>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4D72535B"/>
    <w:multiLevelType w:val="hybridMultilevel"/>
    <w:tmpl w:val="8E7CC1C2"/>
    <w:lvl w:ilvl="0" w:tplc="E3BC60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4A322C"/>
    <w:multiLevelType w:val="hybridMultilevel"/>
    <w:tmpl w:val="2B40C2A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5C503946"/>
    <w:multiLevelType w:val="hybridMultilevel"/>
    <w:tmpl w:val="833617FC"/>
    <w:lvl w:ilvl="0" w:tplc="9376B216">
      <w:start w:val="1"/>
      <w:numFmt w:val="decimal"/>
      <w:lvlText w:val="%1."/>
      <w:lvlJc w:val="left"/>
      <w:pPr>
        <w:ind w:left="372" w:hanging="360"/>
      </w:pPr>
      <w:rPr>
        <w:rFonts w:hint="default"/>
      </w:rPr>
    </w:lvl>
    <w:lvl w:ilvl="1" w:tplc="042A0019" w:tentative="1">
      <w:start w:val="1"/>
      <w:numFmt w:val="lowerLetter"/>
      <w:lvlText w:val="%2."/>
      <w:lvlJc w:val="left"/>
      <w:pPr>
        <w:ind w:left="1092" w:hanging="360"/>
      </w:pPr>
    </w:lvl>
    <w:lvl w:ilvl="2" w:tplc="042A001B" w:tentative="1">
      <w:start w:val="1"/>
      <w:numFmt w:val="lowerRoman"/>
      <w:lvlText w:val="%3."/>
      <w:lvlJc w:val="right"/>
      <w:pPr>
        <w:ind w:left="1812" w:hanging="180"/>
      </w:pPr>
    </w:lvl>
    <w:lvl w:ilvl="3" w:tplc="042A000F" w:tentative="1">
      <w:start w:val="1"/>
      <w:numFmt w:val="decimal"/>
      <w:lvlText w:val="%4."/>
      <w:lvlJc w:val="left"/>
      <w:pPr>
        <w:ind w:left="2532" w:hanging="360"/>
      </w:pPr>
    </w:lvl>
    <w:lvl w:ilvl="4" w:tplc="042A0019" w:tentative="1">
      <w:start w:val="1"/>
      <w:numFmt w:val="lowerLetter"/>
      <w:lvlText w:val="%5."/>
      <w:lvlJc w:val="left"/>
      <w:pPr>
        <w:ind w:left="3252" w:hanging="360"/>
      </w:pPr>
    </w:lvl>
    <w:lvl w:ilvl="5" w:tplc="042A001B" w:tentative="1">
      <w:start w:val="1"/>
      <w:numFmt w:val="lowerRoman"/>
      <w:lvlText w:val="%6."/>
      <w:lvlJc w:val="right"/>
      <w:pPr>
        <w:ind w:left="3972" w:hanging="180"/>
      </w:pPr>
    </w:lvl>
    <w:lvl w:ilvl="6" w:tplc="042A000F" w:tentative="1">
      <w:start w:val="1"/>
      <w:numFmt w:val="decimal"/>
      <w:lvlText w:val="%7."/>
      <w:lvlJc w:val="left"/>
      <w:pPr>
        <w:ind w:left="4692" w:hanging="360"/>
      </w:pPr>
    </w:lvl>
    <w:lvl w:ilvl="7" w:tplc="042A0019" w:tentative="1">
      <w:start w:val="1"/>
      <w:numFmt w:val="lowerLetter"/>
      <w:lvlText w:val="%8."/>
      <w:lvlJc w:val="left"/>
      <w:pPr>
        <w:ind w:left="5412" w:hanging="360"/>
      </w:pPr>
    </w:lvl>
    <w:lvl w:ilvl="8" w:tplc="042A001B" w:tentative="1">
      <w:start w:val="1"/>
      <w:numFmt w:val="lowerRoman"/>
      <w:lvlText w:val="%9."/>
      <w:lvlJc w:val="right"/>
      <w:pPr>
        <w:ind w:left="6132" w:hanging="180"/>
      </w:pPr>
    </w:lvl>
  </w:abstractNum>
  <w:abstractNum w:abstractNumId="5" w15:restartNumberingAfterBreak="0">
    <w:nsid w:val="5E9E1647"/>
    <w:multiLevelType w:val="hybridMultilevel"/>
    <w:tmpl w:val="B50AF29A"/>
    <w:lvl w:ilvl="0" w:tplc="70029048">
      <w:start w:val="1"/>
      <w:numFmt w:val="upperRoman"/>
      <w:lvlText w:val="%1."/>
      <w:lvlJc w:val="left"/>
      <w:pPr>
        <w:ind w:left="864" w:hanging="720"/>
      </w:pPr>
      <w:rPr>
        <w:rFonts w:hint="default"/>
      </w:rPr>
    </w:lvl>
    <w:lvl w:ilvl="1" w:tplc="042A0019" w:tentative="1">
      <w:start w:val="1"/>
      <w:numFmt w:val="lowerLetter"/>
      <w:lvlText w:val="%2."/>
      <w:lvlJc w:val="left"/>
      <w:pPr>
        <w:ind w:left="1224" w:hanging="360"/>
      </w:pPr>
    </w:lvl>
    <w:lvl w:ilvl="2" w:tplc="042A001B" w:tentative="1">
      <w:start w:val="1"/>
      <w:numFmt w:val="lowerRoman"/>
      <w:lvlText w:val="%3."/>
      <w:lvlJc w:val="right"/>
      <w:pPr>
        <w:ind w:left="1944" w:hanging="180"/>
      </w:pPr>
    </w:lvl>
    <w:lvl w:ilvl="3" w:tplc="042A000F" w:tentative="1">
      <w:start w:val="1"/>
      <w:numFmt w:val="decimal"/>
      <w:lvlText w:val="%4."/>
      <w:lvlJc w:val="left"/>
      <w:pPr>
        <w:ind w:left="2664" w:hanging="360"/>
      </w:pPr>
    </w:lvl>
    <w:lvl w:ilvl="4" w:tplc="042A0019" w:tentative="1">
      <w:start w:val="1"/>
      <w:numFmt w:val="lowerLetter"/>
      <w:lvlText w:val="%5."/>
      <w:lvlJc w:val="left"/>
      <w:pPr>
        <w:ind w:left="3384" w:hanging="360"/>
      </w:pPr>
    </w:lvl>
    <w:lvl w:ilvl="5" w:tplc="042A001B" w:tentative="1">
      <w:start w:val="1"/>
      <w:numFmt w:val="lowerRoman"/>
      <w:lvlText w:val="%6."/>
      <w:lvlJc w:val="right"/>
      <w:pPr>
        <w:ind w:left="4104" w:hanging="180"/>
      </w:pPr>
    </w:lvl>
    <w:lvl w:ilvl="6" w:tplc="042A000F" w:tentative="1">
      <w:start w:val="1"/>
      <w:numFmt w:val="decimal"/>
      <w:lvlText w:val="%7."/>
      <w:lvlJc w:val="left"/>
      <w:pPr>
        <w:ind w:left="4824" w:hanging="360"/>
      </w:pPr>
    </w:lvl>
    <w:lvl w:ilvl="7" w:tplc="042A0019" w:tentative="1">
      <w:start w:val="1"/>
      <w:numFmt w:val="lowerLetter"/>
      <w:lvlText w:val="%8."/>
      <w:lvlJc w:val="left"/>
      <w:pPr>
        <w:ind w:left="5544" w:hanging="360"/>
      </w:pPr>
    </w:lvl>
    <w:lvl w:ilvl="8" w:tplc="042A001B" w:tentative="1">
      <w:start w:val="1"/>
      <w:numFmt w:val="lowerRoman"/>
      <w:lvlText w:val="%9."/>
      <w:lvlJc w:val="right"/>
      <w:pPr>
        <w:ind w:left="6264" w:hanging="180"/>
      </w:pPr>
    </w:lvl>
  </w:abstractNum>
  <w:abstractNum w:abstractNumId="6" w15:restartNumberingAfterBreak="0">
    <w:nsid w:val="7207544F"/>
    <w:multiLevelType w:val="hybridMultilevel"/>
    <w:tmpl w:val="98F0C1EA"/>
    <w:lvl w:ilvl="0" w:tplc="C240B6E2">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494292470">
    <w:abstractNumId w:val="6"/>
  </w:num>
  <w:num w:numId="2" w16cid:durableId="1356274277">
    <w:abstractNumId w:val="0"/>
  </w:num>
  <w:num w:numId="3" w16cid:durableId="1688754779">
    <w:abstractNumId w:val="4"/>
  </w:num>
  <w:num w:numId="4" w16cid:durableId="424426147">
    <w:abstractNumId w:val="5"/>
  </w:num>
  <w:num w:numId="5" w16cid:durableId="1278869557">
    <w:abstractNumId w:val="1"/>
  </w:num>
  <w:num w:numId="6" w16cid:durableId="1498109517">
    <w:abstractNumId w:val="3"/>
  </w:num>
  <w:num w:numId="7" w16cid:durableId="790830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DD7"/>
    <w:rsid w:val="00003389"/>
    <w:rsid w:val="00003510"/>
    <w:rsid w:val="00014695"/>
    <w:rsid w:val="00015E79"/>
    <w:rsid w:val="0002699C"/>
    <w:rsid w:val="00037322"/>
    <w:rsid w:val="00043EF3"/>
    <w:rsid w:val="00047E8B"/>
    <w:rsid w:val="000554A7"/>
    <w:rsid w:val="00055A49"/>
    <w:rsid w:val="000620F0"/>
    <w:rsid w:val="00070A0F"/>
    <w:rsid w:val="0007316F"/>
    <w:rsid w:val="000765A0"/>
    <w:rsid w:val="00091E00"/>
    <w:rsid w:val="00092F2E"/>
    <w:rsid w:val="000B69A1"/>
    <w:rsid w:val="000C2B17"/>
    <w:rsid w:val="000C5B76"/>
    <w:rsid w:val="000C76FC"/>
    <w:rsid w:val="000D0854"/>
    <w:rsid w:val="000D1004"/>
    <w:rsid w:val="000E2A9A"/>
    <w:rsid w:val="000E2BCC"/>
    <w:rsid w:val="000E6F0B"/>
    <w:rsid w:val="001113C5"/>
    <w:rsid w:val="00114CFD"/>
    <w:rsid w:val="001159FE"/>
    <w:rsid w:val="00124581"/>
    <w:rsid w:val="0013690C"/>
    <w:rsid w:val="001375D8"/>
    <w:rsid w:val="001407B2"/>
    <w:rsid w:val="00142FEE"/>
    <w:rsid w:val="00146D92"/>
    <w:rsid w:val="00147C24"/>
    <w:rsid w:val="001508DA"/>
    <w:rsid w:val="00155C19"/>
    <w:rsid w:val="00177FC3"/>
    <w:rsid w:val="0019021F"/>
    <w:rsid w:val="001A20CB"/>
    <w:rsid w:val="001B5FBD"/>
    <w:rsid w:val="001B7EE2"/>
    <w:rsid w:val="001C78C4"/>
    <w:rsid w:val="001D0CEC"/>
    <w:rsid w:val="001D0EB3"/>
    <w:rsid w:val="001D64A4"/>
    <w:rsid w:val="001E283C"/>
    <w:rsid w:val="001E4EF4"/>
    <w:rsid w:val="001F475B"/>
    <w:rsid w:val="00200CB8"/>
    <w:rsid w:val="00212F2D"/>
    <w:rsid w:val="00214A34"/>
    <w:rsid w:val="00225400"/>
    <w:rsid w:val="002449EF"/>
    <w:rsid w:val="002679B2"/>
    <w:rsid w:val="00287422"/>
    <w:rsid w:val="00291143"/>
    <w:rsid w:val="0029358F"/>
    <w:rsid w:val="00297092"/>
    <w:rsid w:val="002D45DE"/>
    <w:rsid w:val="002D625A"/>
    <w:rsid w:val="002E41C4"/>
    <w:rsid w:val="00301DAA"/>
    <w:rsid w:val="00303D95"/>
    <w:rsid w:val="00314E72"/>
    <w:rsid w:val="003272B6"/>
    <w:rsid w:val="00332423"/>
    <w:rsid w:val="00354AF2"/>
    <w:rsid w:val="00381934"/>
    <w:rsid w:val="00385679"/>
    <w:rsid w:val="00393C7A"/>
    <w:rsid w:val="003A51C1"/>
    <w:rsid w:val="003A65A1"/>
    <w:rsid w:val="003C5B11"/>
    <w:rsid w:val="003D5286"/>
    <w:rsid w:val="003E55EE"/>
    <w:rsid w:val="004045CB"/>
    <w:rsid w:val="00407053"/>
    <w:rsid w:val="004328D9"/>
    <w:rsid w:val="00447FBE"/>
    <w:rsid w:val="0049022C"/>
    <w:rsid w:val="004B43F7"/>
    <w:rsid w:val="004C67B7"/>
    <w:rsid w:val="004D0157"/>
    <w:rsid w:val="004E3E47"/>
    <w:rsid w:val="004E464F"/>
    <w:rsid w:val="004F20F0"/>
    <w:rsid w:val="00510C47"/>
    <w:rsid w:val="0052107C"/>
    <w:rsid w:val="00527DD7"/>
    <w:rsid w:val="005335EF"/>
    <w:rsid w:val="00534087"/>
    <w:rsid w:val="005376DC"/>
    <w:rsid w:val="0054287E"/>
    <w:rsid w:val="00551EBB"/>
    <w:rsid w:val="00554F86"/>
    <w:rsid w:val="00576A2D"/>
    <w:rsid w:val="00577569"/>
    <w:rsid w:val="00582D86"/>
    <w:rsid w:val="00583C40"/>
    <w:rsid w:val="00592BF3"/>
    <w:rsid w:val="00595B7C"/>
    <w:rsid w:val="005A20FC"/>
    <w:rsid w:val="005B1CDA"/>
    <w:rsid w:val="005C28CB"/>
    <w:rsid w:val="005D129C"/>
    <w:rsid w:val="005E3B43"/>
    <w:rsid w:val="00600417"/>
    <w:rsid w:val="00600E36"/>
    <w:rsid w:val="00600F92"/>
    <w:rsid w:val="00600F9B"/>
    <w:rsid w:val="00605D60"/>
    <w:rsid w:val="00611D6E"/>
    <w:rsid w:val="0063131C"/>
    <w:rsid w:val="00662C96"/>
    <w:rsid w:val="00664CD1"/>
    <w:rsid w:val="00665E64"/>
    <w:rsid w:val="0067778D"/>
    <w:rsid w:val="00681A7B"/>
    <w:rsid w:val="00685743"/>
    <w:rsid w:val="00687FE5"/>
    <w:rsid w:val="00691218"/>
    <w:rsid w:val="006A52D9"/>
    <w:rsid w:val="006A5A1D"/>
    <w:rsid w:val="006A67C3"/>
    <w:rsid w:val="006A737F"/>
    <w:rsid w:val="006B2028"/>
    <w:rsid w:val="006B2543"/>
    <w:rsid w:val="006B37FE"/>
    <w:rsid w:val="006B585C"/>
    <w:rsid w:val="006C29AC"/>
    <w:rsid w:val="006C5F84"/>
    <w:rsid w:val="006F25CC"/>
    <w:rsid w:val="00700105"/>
    <w:rsid w:val="007018AE"/>
    <w:rsid w:val="007125EA"/>
    <w:rsid w:val="007556B1"/>
    <w:rsid w:val="007957E6"/>
    <w:rsid w:val="007A5E88"/>
    <w:rsid w:val="007A70EA"/>
    <w:rsid w:val="007B04D5"/>
    <w:rsid w:val="007B4435"/>
    <w:rsid w:val="007D1C4E"/>
    <w:rsid w:val="007E37EF"/>
    <w:rsid w:val="007E5B82"/>
    <w:rsid w:val="007E5EA6"/>
    <w:rsid w:val="00800E32"/>
    <w:rsid w:val="00802BF0"/>
    <w:rsid w:val="00812570"/>
    <w:rsid w:val="0082202E"/>
    <w:rsid w:val="0083142D"/>
    <w:rsid w:val="00861472"/>
    <w:rsid w:val="00871BB0"/>
    <w:rsid w:val="00896AF5"/>
    <w:rsid w:val="008A0B7A"/>
    <w:rsid w:val="008A129D"/>
    <w:rsid w:val="008A4412"/>
    <w:rsid w:val="008A74CB"/>
    <w:rsid w:val="008B6554"/>
    <w:rsid w:val="008C155D"/>
    <w:rsid w:val="008C3217"/>
    <w:rsid w:val="008D4613"/>
    <w:rsid w:val="009220E5"/>
    <w:rsid w:val="0093412D"/>
    <w:rsid w:val="00942E4E"/>
    <w:rsid w:val="009666C8"/>
    <w:rsid w:val="00983A8B"/>
    <w:rsid w:val="00991D3A"/>
    <w:rsid w:val="009926FA"/>
    <w:rsid w:val="009935B1"/>
    <w:rsid w:val="009C13A6"/>
    <w:rsid w:val="009C2A66"/>
    <w:rsid w:val="009C5819"/>
    <w:rsid w:val="009E2694"/>
    <w:rsid w:val="009E429B"/>
    <w:rsid w:val="009E7E93"/>
    <w:rsid w:val="009F47E7"/>
    <w:rsid w:val="009F4FAF"/>
    <w:rsid w:val="00A02D8C"/>
    <w:rsid w:val="00A05751"/>
    <w:rsid w:val="00A212CA"/>
    <w:rsid w:val="00A44755"/>
    <w:rsid w:val="00A6142E"/>
    <w:rsid w:val="00A71E7F"/>
    <w:rsid w:val="00A7490B"/>
    <w:rsid w:val="00A76A51"/>
    <w:rsid w:val="00A93CEE"/>
    <w:rsid w:val="00AA0D03"/>
    <w:rsid w:val="00AC4357"/>
    <w:rsid w:val="00AE0694"/>
    <w:rsid w:val="00AF02FE"/>
    <w:rsid w:val="00B01063"/>
    <w:rsid w:val="00B2087F"/>
    <w:rsid w:val="00B53656"/>
    <w:rsid w:val="00B53C04"/>
    <w:rsid w:val="00B70BFA"/>
    <w:rsid w:val="00B73E8A"/>
    <w:rsid w:val="00B81181"/>
    <w:rsid w:val="00B8172D"/>
    <w:rsid w:val="00B83CD6"/>
    <w:rsid w:val="00B90BCB"/>
    <w:rsid w:val="00B914E0"/>
    <w:rsid w:val="00BA0C69"/>
    <w:rsid w:val="00BB2843"/>
    <w:rsid w:val="00BB60E0"/>
    <w:rsid w:val="00BC3818"/>
    <w:rsid w:val="00BD5B60"/>
    <w:rsid w:val="00BD65DE"/>
    <w:rsid w:val="00BE5015"/>
    <w:rsid w:val="00C045EC"/>
    <w:rsid w:val="00C05348"/>
    <w:rsid w:val="00C101E7"/>
    <w:rsid w:val="00C10E64"/>
    <w:rsid w:val="00C15E00"/>
    <w:rsid w:val="00C26B74"/>
    <w:rsid w:val="00C40430"/>
    <w:rsid w:val="00C42C73"/>
    <w:rsid w:val="00C431A2"/>
    <w:rsid w:val="00C4637E"/>
    <w:rsid w:val="00C67A8C"/>
    <w:rsid w:val="00C927DA"/>
    <w:rsid w:val="00C97D02"/>
    <w:rsid w:val="00CA7869"/>
    <w:rsid w:val="00CB2FD3"/>
    <w:rsid w:val="00CD473F"/>
    <w:rsid w:val="00CE1DF3"/>
    <w:rsid w:val="00CE5A74"/>
    <w:rsid w:val="00CF209B"/>
    <w:rsid w:val="00D04075"/>
    <w:rsid w:val="00D0471A"/>
    <w:rsid w:val="00D324E7"/>
    <w:rsid w:val="00D33B93"/>
    <w:rsid w:val="00D46EDD"/>
    <w:rsid w:val="00D6190B"/>
    <w:rsid w:val="00D8144D"/>
    <w:rsid w:val="00D94A76"/>
    <w:rsid w:val="00DB234B"/>
    <w:rsid w:val="00DC62A2"/>
    <w:rsid w:val="00DD5209"/>
    <w:rsid w:val="00DD6543"/>
    <w:rsid w:val="00DE7736"/>
    <w:rsid w:val="00DF1107"/>
    <w:rsid w:val="00DF1C81"/>
    <w:rsid w:val="00DF479E"/>
    <w:rsid w:val="00E03C62"/>
    <w:rsid w:val="00E0749D"/>
    <w:rsid w:val="00E119BE"/>
    <w:rsid w:val="00E2156B"/>
    <w:rsid w:val="00E246C1"/>
    <w:rsid w:val="00E37360"/>
    <w:rsid w:val="00E4726A"/>
    <w:rsid w:val="00E479C7"/>
    <w:rsid w:val="00E51790"/>
    <w:rsid w:val="00E919A3"/>
    <w:rsid w:val="00E94283"/>
    <w:rsid w:val="00EB0736"/>
    <w:rsid w:val="00EB4E62"/>
    <w:rsid w:val="00EB6D9D"/>
    <w:rsid w:val="00EC135C"/>
    <w:rsid w:val="00ED787C"/>
    <w:rsid w:val="00EE06B6"/>
    <w:rsid w:val="00EE0A60"/>
    <w:rsid w:val="00EE0D81"/>
    <w:rsid w:val="00F05CAB"/>
    <w:rsid w:val="00F06566"/>
    <w:rsid w:val="00F14C1B"/>
    <w:rsid w:val="00F239A0"/>
    <w:rsid w:val="00F375F6"/>
    <w:rsid w:val="00F57AA6"/>
    <w:rsid w:val="00F626C9"/>
    <w:rsid w:val="00F64C03"/>
    <w:rsid w:val="00F74668"/>
    <w:rsid w:val="00F845D3"/>
    <w:rsid w:val="00FA28A3"/>
    <w:rsid w:val="00FB294C"/>
    <w:rsid w:val="00FB2D6B"/>
    <w:rsid w:val="00FB4CA6"/>
    <w:rsid w:val="00FE0B41"/>
    <w:rsid w:val="00FE1CA9"/>
    <w:rsid w:val="00FE3E79"/>
    <w:rsid w:val="00FF7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BDF74"/>
  <w15:chartTrackingRefBased/>
  <w15:docId w15:val="{82EDB276-BE0D-4290-9093-299B2A97E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DD7"/>
    <w:pPr>
      <w:spacing w:after="0" w:line="240" w:lineRule="auto"/>
    </w:pPr>
    <w:rPr>
      <w:rFonts w:ascii="Arial" w:eastAsia="Times New Roman" w:hAnsi="Arial" w:cs="Arial"/>
      <w:sz w:val="20"/>
      <w:szCs w:val="20"/>
      <w:lang w:val="vi-VN"/>
    </w:rPr>
  </w:style>
  <w:style w:type="paragraph" w:styleId="Heading1">
    <w:name w:val="heading 1"/>
    <w:basedOn w:val="Normal"/>
    <w:next w:val="Normal"/>
    <w:link w:val="Heading1Char"/>
    <w:uiPriority w:val="9"/>
    <w:qFormat/>
    <w:rsid w:val="00527DD7"/>
    <w:pPr>
      <w:keepNext/>
      <w:keepLines/>
      <w:spacing w:before="360" w:after="80" w:line="259" w:lineRule="auto"/>
      <w:outlineLvl w:val="0"/>
    </w:pPr>
    <w:rPr>
      <w:rFonts w:asciiTheme="majorHAnsi" w:eastAsiaTheme="majorEastAsia" w:hAnsiTheme="majorHAnsi" w:cstheme="majorBidi"/>
      <w:color w:val="2E74B5" w:themeColor="accent1" w:themeShade="BF"/>
      <w:sz w:val="40"/>
      <w:szCs w:val="40"/>
      <w:lang w:val="en-US"/>
    </w:rPr>
  </w:style>
  <w:style w:type="paragraph" w:styleId="Heading2">
    <w:name w:val="heading 2"/>
    <w:basedOn w:val="Normal"/>
    <w:next w:val="Normal"/>
    <w:link w:val="Heading2Char"/>
    <w:uiPriority w:val="9"/>
    <w:unhideWhenUsed/>
    <w:qFormat/>
    <w:rsid w:val="00527DD7"/>
    <w:pPr>
      <w:keepNext/>
      <w:keepLines/>
      <w:spacing w:before="160" w:after="80" w:line="259" w:lineRule="auto"/>
      <w:outlineLvl w:val="1"/>
    </w:pPr>
    <w:rPr>
      <w:rFonts w:asciiTheme="majorHAnsi" w:eastAsiaTheme="majorEastAsia" w:hAnsiTheme="majorHAnsi" w:cstheme="majorBidi"/>
      <w:color w:val="2E74B5" w:themeColor="accent1" w:themeShade="BF"/>
      <w:sz w:val="32"/>
      <w:szCs w:val="32"/>
      <w:lang w:val="en-US"/>
    </w:rPr>
  </w:style>
  <w:style w:type="paragraph" w:styleId="Heading3">
    <w:name w:val="heading 3"/>
    <w:basedOn w:val="Normal"/>
    <w:next w:val="Normal"/>
    <w:link w:val="Heading3Char"/>
    <w:uiPriority w:val="9"/>
    <w:semiHidden/>
    <w:unhideWhenUsed/>
    <w:qFormat/>
    <w:rsid w:val="00527DD7"/>
    <w:pPr>
      <w:keepNext/>
      <w:keepLines/>
      <w:spacing w:before="160" w:after="80" w:line="259" w:lineRule="auto"/>
      <w:outlineLvl w:val="2"/>
    </w:pPr>
    <w:rPr>
      <w:rFonts w:asciiTheme="minorHAnsi" w:eastAsiaTheme="majorEastAsia" w:hAnsiTheme="minorHAnsi" w:cstheme="majorBidi"/>
      <w:color w:val="2E74B5" w:themeColor="accent1" w:themeShade="BF"/>
      <w:sz w:val="28"/>
      <w:szCs w:val="28"/>
      <w:lang w:val="en-US"/>
    </w:rPr>
  </w:style>
  <w:style w:type="paragraph" w:styleId="Heading4">
    <w:name w:val="heading 4"/>
    <w:basedOn w:val="Normal"/>
    <w:next w:val="Normal"/>
    <w:link w:val="Heading4Char"/>
    <w:uiPriority w:val="9"/>
    <w:semiHidden/>
    <w:unhideWhenUsed/>
    <w:qFormat/>
    <w:rsid w:val="00527DD7"/>
    <w:pPr>
      <w:keepNext/>
      <w:keepLines/>
      <w:spacing w:before="80" w:after="40" w:line="259" w:lineRule="auto"/>
      <w:outlineLvl w:val="3"/>
    </w:pPr>
    <w:rPr>
      <w:rFonts w:asciiTheme="minorHAnsi" w:eastAsiaTheme="majorEastAsia" w:hAnsiTheme="minorHAnsi" w:cstheme="majorBidi"/>
      <w:i/>
      <w:iCs/>
      <w:color w:val="2E74B5" w:themeColor="accent1" w:themeShade="BF"/>
      <w:sz w:val="22"/>
      <w:szCs w:val="22"/>
      <w:lang w:val="en-US"/>
    </w:rPr>
  </w:style>
  <w:style w:type="paragraph" w:styleId="Heading5">
    <w:name w:val="heading 5"/>
    <w:basedOn w:val="Normal"/>
    <w:next w:val="Normal"/>
    <w:link w:val="Heading5Char"/>
    <w:uiPriority w:val="9"/>
    <w:semiHidden/>
    <w:unhideWhenUsed/>
    <w:qFormat/>
    <w:rsid w:val="00527DD7"/>
    <w:pPr>
      <w:keepNext/>
      <w:keepLines/>
      <w:spacing w:before="80" w:after="40" w:line="259" w:lineRule="auto"/>
      <w:outlineLvl w:val="4"/>
    </w:pPr>
    <w:rPr>
      <w:rFonts w:asciiTheme="minorHAnsi" w:eastAsiaTheme="majorEastAsia" w:hAnsiTheme="minorHAnsi" w:cstheme="majorBidi"/>
      <w:color w:val="2E74B5" w:themeColor="accent1" w:themeShade="BF"/>
      <w:sz w:val="22"/>
      <w:szCs w:val="22"/>
      <w:lang w:val="en-US"/>
    </w:rPr>
  </w:style>
  <w:style w:type="paragraph" w:styleId="Heading6">
    <w:name w:val="heading 6"/>
    <w:basedOn w:val="Normal"/>
    <w:next w:val="Normal"/>
    <w:link w:val="Heading6Char"/>
    <w:uiPriority w:val="9"/>
    <w:semiHidden/>
    <w:unhideWhenUsed/>
    <w:qFormat/>
    <w:rsid w:val="00527DD7"/>
    <w:pPr>
      <w:keepNext/>
      <w:keepLines/>
      <w:spacing w:before="40" w:line="259" w:lineRule="auto"/>
      <w:outlineLvl w:val="5"/>
    </w:pPr>
    <w:rPr>
      <w:rFonts w:asciiTheme="minorHAnsi" w:eastAsiaTheme="majorEastAsia" w:hAnsiTheme="minorHAnsi" w:cstheme="majorBidi"/>
      <w:i/>
      <w:iCs/>
      <w:color w:val="595959" w:themeColor="text1" w:themeTint="A6"/>
      <w:sz w:val="22"/>
      <w:szCs w:val="22"/>
      <w:lang w:val="en-US"/>
    </w:rPr>
  </w:style>
  <w:style w:type="paragraph" w:styleId="Heading7">
    <w:name w:val="heading 7"/>
    <w:basedOn w:val="Normal"/>
    <w:next w:val="Normal"/>
    <w:link w:val="Heading7Char"/>
    <w:uiPriority w:val="9"/>
    <w:semiHidden/>
    <w:unhideWhenUsed/>
    <w:qFormat/>
    <w:rsid w:val="00527DD7"/>
    <w:pPr>
      <w:keepNext/>
      <w:keepLines/>
      <w:spacing w:before="40" w:line="259" w:lineRule="auto"/>
      <w:outlineLvl w:val="6"/>
    </w:pPr>
    <w:rPr>
      <w:rFonts w:asciiTheme="minorHAnsi" w:eastAsiaTheme="majorEastAsia" w:hAnsiTheme="minorHAnsi" w:cstheme="majorBidi"/>
      <w:color w:val="595959" w:themeColor="text1" w:themeTint="A6"/>
      <w:sz w:val="22"/>
      <w:szCs w:val="22"/>
      <w:lang w:val="en-US"/>
    </w:rPr>
  </w:style>
  <w:style w:type="paragraph" w:styleId="Heading8">
    <w:name w:val="heading 8"/>
    <w:basedOn w:val="Normal"/>
    <w:next w:val="Normal"/>
    <w:link w:val="Heading8Char"/>
    <w:uiPriority w:val="9"/>
    <w:semiHidden/>
    <w:unhideWhenUsed/>
    <w:qFormat/>
    <w:rsid w:val="00527DD7"/>
    <w:pPr>
      <w:keepNext/>
      <w:keepLines/>
      <w:spacing w:line="259" w:lineRule="auto"/>
      <w:outlineLvl w:val="7"/>
    </w:pPr>
    <w:rPr>
      <w:rFonts w:asciiTheme="minorHAnsi" w:eastAsiaTheme="majorEastAsia" w:hAnsiTheme="minorHAnsi" w:cstheme="majorBidi"/>
      <w:i/>
      <w:iCs/>
      <w:color w:val="272727" w:themeColor="text1" w:themeTint="D8"/>
      <w:sz w:val="22"/>
      <w:szCs w:val="22"/>
      <w:lang w:val="en-US"/>
    </w:rPr>
  </w:style>
  <w:style w:type="paragraph" w:styleId="Heading9">
    <w:name w:val="heading 9"/>
    <w:basedOn w:val="Normal"/>
    <w:next w:val="Normal"/>
    <w:link w:val="Heading9Char"/>
    <w:uiPriority w:val="9"/>
    <w:semiHidden/>
    <w:unhideWhenUsed/>
    <w:qFormat/>
    <w:rsid w:val="00527DD7"/>
    <w:pPr>
      <w:keepNext/>
      <w:keepLines/>
      <w:spacing w:line="259" w:lineRule="auto"/>
      <w:outlineLvl w:val="8"/>
    </w:pPr>
    <w:rPr>
      <w:rFonts w:asciiTheme="minorHAnsi" w:eastAsiaTheme="majorEastAsia" w:hAnsiTheme="minorHAnsi" w:cstheme="majorBidi"/>
      <w:color w:val="272727" w:themeColor="text1" w:themeTint="D8"/>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7DD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527DD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27DD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27DD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527DD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527D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7D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7D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7DD7"/>
    <w:rPr>
      <w:rFonts w:eastAsiaTheme="majorEastAsia" w:cstheme="majorBidi"/>
      <w:color w:val="272727" w:themeColor="text1" w:themeTint="D8"/>
    </w:rPr>
  </w:style>
  <w:style w:type="paragraph" w:styleId="Title">
    <w:name w:val="Title"/>
    <w:basedOn w:val="Normal"/>
    <w:next w:val="Normal"/>
    <w:link w:val="TitleChar"/>
    <w:uiPriority w:val="10"/>
    <w:qFormat/>
    <w:rsid w:val="00527DD7"/>
    <w:pPr>
      <w:spacing w:after="80"/>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527D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7DD7"/>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527D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7DD7"/>
    <w:pPr>
      <w:spacing w:before="160" w:after="160" w:line="259" w:lineRule="auto"/>
      <w:jc w:val="center"/>
    </w:pPr>
    <w:rPr>
      <w:rFonts w:asciiTheme="minorHAnsi" w:eastAsiaTheme="minorHAnsi" w:hAnsiTheme="minorHAnsi" w:cstheme="minorBidi"/>
      <w:i/>
      <w:iCs/>
      <w:color w:val="404040" w:themeColor="text1" w:themeTint="BF"/>
      <w:sz w:val="22"/>
      <w:szCs w:val="22"/>
      <w:lang w:val="en-US"/>
    </w:rPr>
  </w:style>
  <w:style w:type="character" w:customStyle="1" w:styleId="QuoteChar">
    <w:name w:val="Quote Char"/>
    <w:basedOn w:val="DefaultParagraphFont"/>
    <w:link w:val="Quote"/>
    <w:uiPriority w:val="29"/>
    <w:rsid w:val="00527DD7"/>
    <w:rPr>
      <w:i/>
      <w:iCs/>
      <w:color w:val="404040" w:themeColor="text1" w:themeTint="BF"/>
    </w:rPr>
  </w:style>
  <w:style w:type="paragraph" w:styleId="ListParagraph">
    <w:name w:val="List Paragraph"/>
    <w:basedOn w:val="Normal"/>
    <w:uiPriority w:val="1"/>
    <w:qFormat/>
    <w:rsid w:val="00527DD7"/>
    <w:pPr>
      <w:spacing w:after="160" w:line="259" w:lineRule="auto"/>
      <w:ind w:left="720"/>
      <w:contextualSpacing/>
    </w:pPr>
    <w:rPr>
      <w:rFonts w:asciiTheme="minorHAnsi" w:eastAsiaTheme="minorHAnsi" w:hAnsiTheme="minorHAnsi" w:cstheme="minorBidi"/>
      <w:sz w:val="22"/>
      <w:szCs w:val="22"/>
      <w:lang w:val="en-US"/>
    </w:rPr>
  </w:style>
  <w:style w:type="character" w:styleId="IntenseEmphasis">
    <w:name w:val="Intense Emphasis"/>
    <w:basedOn w:val="DefaultParagraphFont"/>
    <w:uiPriority w:val="21"/>
    <w:qFormat/>
    <w:rsid w:val="00527DD7"/>
    <w:rPr>
      <w:i/>
      <w:iCs/>
      <w:color w:val="2E74B5" w:themeColor="accent1" w:themeShade="BF"/>
    </w:rPr>
  </w:style>
  <w:style w:type="paragraph" w:styleId="IntenseQuote">
    <w:name w:val="Intense Quote"/>
    <w:basedOn w:val="Normal"/>
    <w:next w:val="Normal"/>
    <w:link w:val="IntenseQuoteChar"/>
    <w:uiPriority w:val="30"/>
    <w:qFormat/>
    <w:rsid w:val="00527DD7"/>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sz w:val="22"/>
      <w:szCs w:val="22"/>
      <w:lang w:val="en-US"/>
    </w:rPr>
  </w:style>
  <w:style w:type="character" w:customStyle="1" w:styleId="IntenseQuoteChar">
    <w:name w:val="Intense Quote Char"/>
    <w:basedOn w:val="DefaultParagraphFont"/>
    <w:link w:val="IntenseQuote"/>
    <w:uiPriority w:val="30"/>
    <w:rsid w:val="00527DD7"/>
    <w:rPr>
      <w:i/>
      <w:iCs/>
      <w:color w:val="2E74B5" w:themeColor="accent1" w:themeShade="BF"/>
    </w:rPr>
  </w:style>
  <w:style w:type="character" w:styleId="IntenseReference">
    <w:name w:val="Intense Reference"/>
    <w:basedOn w:val="DefaultParagraphFont"/>
    <w:uiPriority w:val="32"/>
    <w:qFormat/>
    <w:rsid w:val="00527DD7"/>
    <w:rPr>
      <w:b/>
      <w:bCs/>
      <w:smallCaps/>
      <w:color w:val="2E74B5" w:themeColor="accent1" w:themeShade="BF"/>
      <w:spacing w:val="5"/>
    </w:rPr>
  </w:style>
  <w:style w:type="paragraph" w:customStyle="1" w:styleId="Char">
    <w:name w:val="Char"/>
    <w:basedOn w:val="Normal"/>
    <w:autoRedefine/>
    <w:rsid w:val="00527DD7"/>
    <w:pPr>
      <w:spacing w:after="160" w:line="240" w:lineRule="exact"/>
    </w:pPr>
    <w:rPr>
      <w:rFonts w:ascii="Verdana" w:hAnsi="Verdana" w:cs="Verdana"/>
      <w:lang w:val="en-US"/>
    </w:rPr>
  </w:style>
  <w:style w:type="table" w:styleId="TableGrid">
    <w:name w:val="Table Grid"/>
    <w:basedOn w:val="TableNormal"/>
    <w:rsid w:val="0063131C"/>
    <w:pPr>
      <w:overflowPunct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63131C"/>
    <w:rPr>
      <w:sz w:val="26"/>
      <w:szCs w:val="26"/>
      <w:shd w:val="clear" w:color="auto" w:fill="FFFFFF"/>
    </w:rPr>
  </w:style>
  <w:style w:type="paragraph" w:customStyle="1" w:styleId="Bodytext20">
    <w:name w:val="Body text (2)"/>
    <w:basedOn w:val="Normal"/>
    <w:link w:val="Bodytext2"/>
    <w:rsid w:val="0063131C"/>
    <w:pPr>
      <w:widowControl w:val="0"/>
      <w:shd w:val="clear" w:color="auto" w:fill="FFFFFF"/>
      <w:spacing w:after="60" w:line="319" w:lineRule="exact"/>
      <w:jc w:val="both"/>
    </w:pPr>
    <w:rPr>
      <w:rFonts w:asciiTheme="minorHAnsi" w:eastAsiaTheme="minorHAnsi" w:hAnsiTheme="minorHAnsi" w:cstheme="minorBidi"/>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12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7</Pages>
  <Words>1559</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29</cp:revision>
  <cp:lastPrinted>2025-10-11T10:03:00Z</cp:lastPrinted>
  <dcterms:created xsi:type="dcterms:W3CDTF">2025-12-08T08:52:00Z</dcterms:created>
  <dcterms:modified xsi:type="dcterms:W3CDTF">2026-05-31T08:57:00Z</dcterms:modified>
</cp:coreProperties>
</file>